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BD" w:rsidRPr="00AE0555" w:rsidRDefault="00DF39BD" w:rsidP="00AE0555">
      <w:pPr>
        <w:jc w:val="center"/>
        <w:rPr>
          <w:rFonts w:ascii="Times New Roman" w:hAnsi="Times New Roman"/>
          <w:sz w:val="36"/>
          <w:szCs w:val="36"/>
        </w:rPr>
      </w:pPr>
      <w:r w:rsidRPr="00AE0555">
        <w:rPr>
          <w:rFonts w:ascii="Times New Roman" w:hAnsi="Times New Roman"/>
          <w:sz w:val="36"/>
          <w:szCs w:val="36"/>
        </w:rPr>
        <w:t>БРЯНСКАЯ ОБЛАСТЬ</w:t>
      </w:r>
    </w:p>
    <w:p w:rsidR="00DF39BD" w:rsidRPr="00AE0555" w:rsidRDefault="00DF39BD" w:rsidP="00AE0555">
      <w:pPr>
        <w:jc w:val="center"/>
        <w:rPr>
          <w:rFonts w:ascii="Times New Roman" w:hAnsi="Times New Roman"/>
          <w:sz w:val="40"/>
          <w:szCs w:val="40"/>
        </w:rPr>
      </w:pPr>
      <w:r w:rsidRPr="00AE0555">
        <w:rPr>
          <w:rFonts w:ascii="Times New Roman" w:hAnsi="Times New Roman"/>
          <w:sz w:val="40"/>
          <w:szCs w:val="40"/>
        </w:rPr>
        <w:t>БРАСОВСКИЙ РАЙОН</w:t>
      </w:r>
    </w:p>
    <w:p w:rsidR="00DF39BD" w:rsidRPr="00AE0555" w:rsidRDefault="00DF39BD" w:rsidP="00AE0555">
      <w:pPr>
        <w:jc w:val="center"/>
        <w:rPr>
          <w:rFonts w:ascii="Times New Roman" w:hAnsi="Times New Roman"/>
          <w:b/>
          <w:sz w:val="40"/>
          <w:szCs w:val="40"/>
        </w:rPr>
      </w:pPr>
      <w:r w:rsidRPr="00AE0555">
        <w:rPr>
          <w:rFonts w:ascii="Times New Roman" w:hAnsi="Times New Roman"/>
          <w:b/>
          <w:sz w:val="40"/>
          <w:szCs w:val="40"/>
        </w:rPr>
        <w:t>БРАСОВСКИЙ СЕЛЬСКИЙ СОВЕТ НАРОДНЫХ ДЕПУТАТОВ ТРЕТЬЕГО СОЗЫВА</w:t>
      </w:r>
    </w:p>
    <w:tbl>
      <w:tblPr>
        <w:tblW w:w="10440" w:type="dxa"/>
        <w:tblInd w:w="-792" w:type="dxa"/>
        <w:tblBorders>
          <w:top w:val="thinThickSmallGap" w:sz="24" w:space="0" w:color="auto"/>
        </w:tblBorders>
        <w:tblLook w:val="00A0"/>
      </w:tblPr>
      <w:tblGrid>
        <w:gridCol w:w="10440"/>
      </w:tblGrid>
      <w:tr w:rsidR="00DF39BD" w:rsidRPr="00AE0555" w:rsidTr="00346121">
        <w:trPr>
          <w:trHeight w:val="100"/>
        </w:trPr>
        <w:tc>
          <w:tcPr>
            <w:tcW w:w="10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F39BD" w:rsidRPr="00AE0555" w:rsidRDefault="00DF39BD" w:rsidP="0034612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F39BD" w:rsidRPr="00AE0555" w:rsidRDefault="00DF39BD" w:rsidP="00AE0555">
      <w:pPr>
        <w:jc w:val="center"/>
        <w:rPr>
          <w:rFonts w:ascii="Times New Roman" w:hAnsi="Times New Roman"/>
          <w:b/>
          <w:sz w:val="32"/>
          <w:szCs w:val="32"/>
        </w:rPr>
      </w:pPr>
      <w:r w:rsidRPr="00AE0555">
        <w:rPr>
          <w:rFonts w:ascii="Times New Roman" w:hAnsi="Times New Roman"/>
          <w:b/>
          <w:sz w:val="32"/>
          <w:szCs w:val="32"/>
        </w:rPr>
        <w:t>РЕШЕНИЕ</w:t>
      </w:r>
    </w:p>
    <w:p w:rsidR="00DF39BD" w:rsidRPr="00693043" w:rsidRDefault="00DF39BD" w:rsidP="00AE0555">
      <w:pPr>
        <w:pStyle w:val="a"/>
        <w:jc w:val="center"/>
        <w:rPr>
          <w:rFonts w:ascii="Times New Roman" w:hAnsi="Times New Roman"/>
          <w:sz w:val="24"/>
          <w:szCs w:val="24"/>
        </w:rPr>
      </w:pPr>
    </w:p>
    <w:p w:rsidR="00DF39BD" w:rsidRDefault="00DF39BD" w:rsidP="00AE0555">
      <w:pPr>
        <w:pStyle w:val="a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</w:rPr>
        <w:t>о</w:t>
      </w:r>
      <w:r w:rsidRPr="00A90331">
        <w:rPr>
          <w:rFonts w:ascii="Times New Roman" w:hAnsi="Times New Roman"/>
          <w:sz w:val="28"/>
          <w:szCs w:val="24"/>
        </w:rPr>
        <w:t xml:space="preserve">т </w:t>
      </w:r>
      <w:r w:rsidRPr="00AE0555">
        <w:rPr>
          <w:rFonts w:ascii="Times New Roman" w:hAnsi="Times New Roman"/>
          <w:sz w:val="28"/>
          <w:szCs w:val="24"/>
        </w:rPr>
        <w:t>25 декабря</w:t>
      </w:r>
      <w:r w:rsidRPr="0041674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4"/>
          </w:rPr>
          <w:t>2018</w:t>
        </w:r>
        <w:r w:rsidRPr="00A90331">
          <w:rPr>
            <w:rFonts w:ascii="Times New Roman" w:hAnsi="Times New Roman"/>
            <w:sz w:val="28"/>
            <w:szCs w:val="24"/>
          </w:rPr>
          <w:t xml:space="preserve"> г</w:t>
        </w:r>
      </w:smartTag>
      <w:r w:rsidRPr="00A90331">
        <w:rPr>
          <w:rFonts w:ascii="Times New Roman" w:hAnsi="Times New Roman"/>
          <w:sz w:val="28"/>
          <w:szCs w:val="24"/>
        </w:rPr>
        <w:t xml:space="preserve">. № </w:t>
      </w:r>
      <w:r>
        <w:rPr>
          <w:rFonts w:ascii="Times New Roman" w:hAnsi="Times New Roman"/>
          <w:sz w:val="28"/>
          <w:szCs w:val="24"/>
        </w:rPr>
        <w:t>3</w:t>
      </w:r>
      <w:r w:rsidRPr="00416747">
        <w:rPr>
          <w:rFonts w:ascii="Times New Roman" w:hAnsi="Times New Roman"/>
          <w:sz w:val="28"/>
          <w:szCs w:val="24"/>
        </w:rPr>
        <w:t>-</w:t>
      </w:r>
      <w:r>
        <w:rPr>
          <w:rFonts w:ascii="Times New Roman" w:hAnsi="Times New Roman"/>
          <w:sz w:val="28"/>
          <w:szCs w:val="24"/>
        </w:rPr>
        <w:t>94</w:t>
      </w:r>
    </w:p>
    <w:p w:rsidR="00DF39BD" w:rsidRPr="00416747" w:rsidRDefault="00DF39BD" w:rsidP="00AE0555">
      <w:pPr>
        <w:pStyle w:val="a"/>
        <w:rPr>
          <w:rFonts w:ascii="Times New Roman" w:hAnsi="Times New Roman"/>
          <w:sz w:val="28"/>
          <w:szCs w:val="24"/>
        </w:rPr>
      </w:pPr>
      <w:r w:rsidRPr="00416747">
        <w:rPr>
          <w:rFonts w:ascii="Times New Roman" w:hAnsi="Times New Roman"/>
          <w:sz w:val="28"/>
          <w:szCs w:val="24"/>
        </w:rPr>
        <w:t>с.</w:t>
      </w:r>
      <w:r>
        <w:rPr>
          <w:rFonts w:ascii="Times New Roman" w:hAnsi="Times New Roman"/>
          <w:sz w:val="28"/>
          <w:szCs w:val="24"/>
        </w:rPr>
        <w:t>Брасово</w:t>
      </w:r>
    </w:p>
    <w:p w:rsidR="00DF39BD" w:rsidRDefault="00DF39BD" w:rsidP="00E15F2D">
      <w:pPr>
        <w:pStyle w:val="Heading1"/>
        <w:jc w:val="center"/>
        <w:rPr>
          <w:rFonts w:ascii="Times New Roman" w:hAnsi="Times New Roman"/>
        </w:rPr>
      </w:pPr>
    </w:p>
    <w:p w:rsidR="00DF39BD" w:rsidRDefault="00DF39BD" w:rsidP="00E15F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проведения</w:t>
      </w:r>
    </w:p>
    <w:p w:rsidR="00DF39BD" w:rsidRDefault="00DF39BD" w:rsidP="00E15F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антикоррупционной экспертизы</w:t>
      </w:r>
    </w:p>
    <w:p w:rsidR="00DF39BD" w:rsidRDefault="00DF39BD" w:rsidP="00E15F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нормативных правовых актов и проектов</w:t>
      </w:r>
    </w:p>
    <w:p w:rsidR="00DF39BD" w:rsidRDefault="00DF39BD" w:rsidP="00802D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нормативных правовых актов  органов</w:t>
      </w:r>
    </w:p>
    <w:p w:rsidR="00DF39BD" w:rsidRDefault="00DF39BD" w:rsidP="00802D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местного самоуправления Брасовского</w:t>
      </w:r>
    </w:p>
    <w:p w:rsidR="00DF39BD" w:rsidRPr="00E15F2D" w:rsidRDefault="00DF39BD" w:rsidP="00802D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DF39BD" w:rsidRDefault="00DF39BD" w:rsidP="00E15F2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F39BD" w:rsidRDefault="00DF39BD" w:rsidP="00E15F2D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DF39BD" w:rsidRDefault="00DF39BD" w:rsidP="00E15F2D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DF39BD" w:rsidRDefault="00DF39BD" w:rsidP="00E15F2D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DF39BD" w:rsidRPr="00AE0555" w:rsidRDefault="00DF39BD" w:rsidP="00AE05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7 Федерального закона от 06.10.2003 № 131-ФЗ "Об общих принципах организации местного самоуправления в Российской Федерации", частью 2 статьи 6 Федерального закона от 25.12.2008 № 273-ФЗ "О противодействии коррупции", пунктом 3 части 1 статьи 3 Федерального закона от 17.07.2009 № 172-ФЗ "Об антикоррупционной экспертизе нормативных правовых актов и проектов нормативных правовых актов", Законом Брянской области от 11 июля 2007 года №105-З «О противодействии коррупции в Брянской области», руководствуясь Постановлением Правительства РФ от 26.02.2010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96 "Об антикоррупционной экспертизе нормативных правовых актов и проектов нормативных правовых актов", руководствуясь Уставом Брасовского сельского поселения, в целях организации деятельности по предупреждению включения в проекты нормативных правовых актов положений, способствующих созданию условий для проявления коррупции, выявлению и устранению таких положений, Брасовский сельский Совет народных депутатов </w:t>
      </w:r>
    </w:p>
    <w:p w:rsidR="00DF39BD" w:rsidRDefault="00DF39BD" w:rsidP="00E15F2D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РЕШИЛ:</w:t>
      </w:r>
    </w:p>
    <w:p w:rsidR="00DF39BD" w:rsidRDefault="00DF39BD" w:rsidP="00E15F2D">
      <w:pPr>
        <w:spacing w:after="0" w:line="240" w:lineRule="auto"/>
        <w:ind w:right="-285"/>
        <w:jc w:val="both"/>
        <w:rPr>
          <w:rFonts w:ascii="Times New Roman" w:hAnsi="Times New Roman"/>
          <w:b/>
          <w:sz w:val="28"/>
          <w:szCs w:val="28"/>
        </w:rPr>
      </w:pPr>
    </w:p>
    <w:p w:rsidR="00DF39BD" w:rsidRPr="00E15F2D" w:rsidRDefault="00DF39BD" w:rsidP="00AE05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15F2D">
        <w:rPr>
          <w:rFonts w:ascii="Times New Roman" w:hAnsi="Times New Roman"/>
          <w:sz w:val="28"/>
          <w:szCs w:val="28"/>
        </w:rPr>
        <w:t>1. Утвердить прилагаемый Порядок проведения антикоррупционной экспертизы нормативных правовых актов и проектов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органов местного самоуправления Брасовского сельского поселения</w:t>
      </w:r>
      <w:r w:rsidRPr="00E15F2D">
        <w:rPr>
          <w:rFonts w:ascii="Times New Roman" w:hAnsi="Times New Roman"/>
          <w:sz w:val="28"/>
          <w:szCs w:val="28"/>
        </w:rPr>
        <w:t xml:space="preserve">. </w:t>
      </w:r>
    </w:p>
    <w:p w:rsidR="00DF39BD" w:rsidRPr="007A42F9" w:rsidRDefault="00DF39BD" w:rsidP="007A42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42F9">
        <w:rPr>
          <w:rFonts w:ascii="Times New Roman" w:hAnsi="Times New Roman"/>
          <w:sz w:val="28"/>
          <w:szCs w:val="28"/>
        </w:rPr>
        <w:t>2.</w:t>
      </w:r>
      <w:r w:rsidRPr="007A42F9">
        <w:rPr>
          <w:rFonts w:ascii="Times New Roman" w:hAnsi="Times New Roman"/>
          <w:sz w:val="28"/>
          <w:szCs w:val="28"/>
          <w:lang w:eastAsia="ru-RU"/>
        </w:rPr>
        <w:t xml:space="preserve"> Обнародовать настоящее решение в установленном Уставом </w:t>
      </w:r>
      <w:r>
        <w:rPr>
          <w:rFonts w:ascii="Times New Roman" w:hAnsi="Times New Roman"/>
          <w:sz w:val="28"/>
          <w:szCs w:val="28"/>
          <w:lang w:eastAsia="ru-RU"/>
        </w:rPr>
        <w:t>Брасовского</w:t>
      </w:r>
      <w:r w:rsidRPr="007A42F9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порядке.</w:t>
      </w:r>
    </w:p>
    <w:p w:rsidR="00DF39BD" w:rsidRPr="007A42F9" w:rsidRDefault="00DF39BD" w:rsidP="007A42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42F9">
        <w:rPr>
          <w:rFonts w:ascii="Times New Roman" w:hAnsi="Times New Roman"/>
          <w:sz w:val="28"/>
          <w:szCs w:val="28"/>
        </w:rPr>
        <w:t xml:space="preserve">3.  Настоящее решение разместить  на странице </w:t>
      </w:r>
      <w:r>
        <w:rPr>
          <w:rFonts w:ascii="Times New Roman" w:hAnsi="Times New Roman"/>
          <w:sz w:val="28"/>
          <w:szCs w:val="28"/>
          <w:lang w:eastAsia="ru-RU"/>
        </w:rPr>
        <w:t>Брасовского</w:t>
      </w:r>
      <w:r w:rsidRPr="007A42F9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официального сайта администрации Брасовского района в сети Интернет.</w:t>
      </w:r>
    </w:p>
    <w:p w:rsidR="00DF39BD" w:rsidRPr="007A42F9" w:rsidRDefault="00DF39BD" w:rsidP="007A42F9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  <w:lang w:eastAsia="ru-RU"/>
        </w:rPr>
      </w:pPr>
      <w:r w:rsidRPr="007A42F9">
        <w:rPr>
          <w:rFonts w:ascii="Times New Roman" w:hAnsi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DF39BD" w:rsidRPr="007A42F9" w:rsidRDefault="00DF39BD" w:rsidP="007A42F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F39BD" w:rsidRDefault="00DF39BD" w:rsidP="00E15F2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DF39BD" w:rsidRDefault="00DF39BD" w:rsidP="00E15F2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Брасовского</w:t>
      </w:r>
    </w:p>
    <w:p w:rsidR="00DF39BD" w:rsidRDefault="00DF39BD" w:rsidP="00E15F2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  поселения                                                        С.В.Кирищев</w:t>
      </w:r>
    </w:p>
    <w:p w:rsidR="00DF39BD" w:rsidRPr="00E15F2D" w:rsidRDefault="00DF39BD" w:rsidP="00E15F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</w:t>
      </w:r>
    </w:p>
    <w:p w:rsidR="00DF39BD" w:rsidRDefault="00DF39BD" w:rsidP="00E15F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5F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DF39BD" w:rsidRDefault="00DF39BD" w:rsidP="00E15F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E15F2D">
        <w:rPr>
          <w:rFonts w:ascii="Times New Roman" w:hAnsi="Times New Roman"/>
          <w:sz w:val="28"/>
          <w:szCs w:val="28"/>
        </w:rPr>
        <w:t xml:space="preserve"> </w:t>
      </w:r>
    </w:p>
    <w:p w:rsidR="00DF39BD" w:rsidRDefault="00DF39BD" w:rsidP="00E15F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39BD" w:rsidRDefault="00DF39BD" w:rsidP="00E15F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39BD" w:rsidRDefault="00DF39BD" w:rsidP="00E15F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39BD" w:rsidRDefault="00DF39BD" w:rsidP="00E15F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39BD" w:rsidRDefault="00DF39BD" w:rsidP="00E15F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39BD" w:rsidRDefault="00DF39BD" w:rsidP="00E15F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39BD" w:rsidRDefault="00DF39BD" w:rsidP="00E15F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39BD" w:rsidRDefault="00DF39BD" w:rsidP="00E15F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39BD" w:rsidRDefault="00DF39BD" w:rsidP="00E15F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39BD" w:rsidRDefault="00DF39BD" w:rsidP="00E15F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39BD" w:rsidRDefault="00DF39BD" w:rsidP="00E15F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39BD" w:rsidRDefault="00DF39BD" w:rsidP="00E15F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39BD" w:rsidRDefault="00DF39BD" w:rsidP="00E15F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39BD" w:rsidRDefault="00DF39BD" w:rsidP="00E15F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39BD" w:rsidRDefault="00DF39BD" w:rsidP="00E15F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39BD" w:rsidRDefault="00DF39BD" w:rsidP="00E15F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39BD" w:rsidRDefault="00DF39BD" w:rsidP="00E15F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39BD" w:rsidRDefault="00DF39BD" w:rsidP="00E15F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39BD" w:rsidRDefault="00DF39BD" w:rsidP="00E15F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39BD" w:rsidRDefault="00DF39BD" w:rsidP="00E15F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39BD" w:rsidRDefault="00DF39BD" w:rsidP="00E15F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39BD" w:rsidRDefault="00DF39BD" w:rsidP="00E15F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39BD" w:rsidRDefault="00DF39BD" w:rsidP="00E15F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39BD" w:rsidRDefault="00DF39BD" w:rsidP="00E15F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39BD" w:rsidRDefault="00DF39BD" w:rsidP="00E15F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39BD" w:rsidRDefault="00DF39BD" w:rsidP="00E15F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39BD" w:rsidRDefault="00DF39BD" w:rsidP="00E15F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39BD" w:rsidRDefault="00DF39BD" w:rsidP="00E15F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DF39BD" w:rsidRDefault="00DF39BD" w:rsidP="00E15F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E15F2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Утвержден</w:t>
      </w:r>
    </w:p>
    <w:p w:rsidR="00DF39BD" w:rsidRDefault="00DF39BD" w:rsidP="00E15F2D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  <w:r>
        <w:rPr>
          <w:rFonts w:ascii="Times New Roman" w:hAnsi="Times New Roman"/>
          <w:sz w:val="28"/>
          <w:szCs w:val="28"/>
          <w:lang w:eastAsia="ru-RU"/>
        </w:rPr>
        <w:t>Брасовского</w:t>
      </w:r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</w:t>
      </w:r>
    </w:p>
    <w:p w:rsidR="00DF39BD" w:rsidRDefault="00DF39BD" w:rsidP="00E15F2D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«25» декабря 2018 года № 3-94</w:t>
      </w:r>
    </w:p>
    <w:p w:rsidR="00DF39BD" w:rsidRDefault="00DF39BD" w:rsidP="00E15F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9BD" w:rsidRDefault="00DF39BD" w:rsidP="00E15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F39BD" w:rsidRDefault="00DF39BD" w:rsidP="00E15F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DF39BD" w:rsidRPr="00BF684D" w:rsidRDefault="00DF39BD" w:rsidP="00E15F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684D">
        <w:rPr>
          <w:rFonts w:ascii="Times New Roman" w:hAnsi="Times New Roman"/>
          <w:b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</w:t>
      </w:r>
      <w:r>
        <w:rPr>
          <w:rFonts w:ascii="Times New Roman" w:hAnsi="Times New Roman"/>
          <w:b/>
          <w:sz w:val="28"/>
          <w:szCs w:val="28"/>
        </w:rPr>
        <w:t xml:space="preserve"> органов местного самоуправления </w:t>
      </w:r>
      <w:r w:rsidRPr="00AE0555">
        <w:rPr>
          <w:rFonts w:ascii="Times New Roman" w:hAnsi="Times New Roman"/>
          <w:b/>
          <w:sz w:val="28"/>
          <w:szCs w:val="28"/>
          <w:lang w:eastAsia="ru-RU"/>
        </w:rPr>
        <w:t>Брасовского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F39BD" w:rsidRDefault="00DF39BD" w:rsidP="00E15F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F39BD" w:rsidRDefault="00DF39BD" w:rsidP="00E15F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DF39BD" w:rsidRDefault="00DF39BD" w:rsidP="00E15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F39BD" w:rsidRDefault="00DF39BD" w:rsidP="00E15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3DA1">
        <w:rPr>
          <w:rFonts w:ascii="Times New Roman" w:hAnsi="Times New Roman"/>
          <w:sz w:val="28"/>
          <w:szCs w:val="28"/>
        </w:rPr>
        <w:t xml:space="preserve">1.1. </w:t>
      </w:r>
      <w:r w:rsidRPr="002B3DA1">
        <w:rPr>
          <w:rFonts w:ascii="Times New Roman" w:hAnsi="Times New Roman"/>
          <w:sz w:val="28"/>
          <w:szCs w:val="28"/>
          <w:lang w:eastAsia="ru-RU"/>
        </w:rPr>
        <w:t xml:space="preserve">Порядок проведения антикоррупционной экспертизы нормативных правовых актов и проектов нормативных правовых актов </w:t>
      </w:r>
      <w:r>
        <w:rPr>
          <w:rFonts w:ascii="Times New Roman" w:hAnsi="Times New Roman"/>
          <w:sz w:val="28"/>
          <w:szCs w:val="28"/>
          <w:lang w:eastAsia="ru-RU"/>
        </w:rPr>
        <w:t>органов местного самоуправления Брасовского</w:t>
      </w:r>
      <w:r w:rsidRPr="002B3DA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(далее - Порядок)</w:t>
      </w:r>
      <w:r w:rsidRPr="002B3DA1">
        <w:rPr>
          <w:rFonts w:ascii="Times New Roman" w:hAnsi="Times New Roman"/>
          <w:sz w:val="28"/>
          <w:szCs w:val="28"/>
        </w:rPr>
        <w:t xml:space="preserve"> разработан в соответствии с федеральными законами от 25 декабря 2008 года № 273-ФЗ «О противодействии коррупции», от 17 июля 2009 года № 172-ФЗ</w:t>
      </w:r>
      <w:r w:rsidRPr="00802DB2">
        <w:rPr>
          <w:rFonts w:ascii="Times New Roman" w:hAnsi="Times New Roman"/>
          <w:sz w:val="28"/>
          <w:szCs w:val="28"/>
        </w:rPr>
        <w:t xml:space="preserve">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актов», Законом Брянской области от 11 июня 2007 года №105-З «О противодействии коррупции в Брянской области»</w:t>
      </w:r>
      <w:r>
        <w:rPr>
          <w:rFonts w:ascii="Times New Roman" w:hAnsi="Times New Roman"/>
          <w:sz w:val="28"/>
          <w:szCs w:val="28"/>
        </w:rPr>
        <w:t>.</w:t>
      </w:r>
      <w:r w:rsidRPr="00802DB2">
        <w:rPr>
          <w:rFonts w:ascii="Times New Roman" w:hAnsi="Times New Roman"/>
          <w:sz w:val="28"/>
          <w:szCs w:val="28"/>
        </w:rPr>
        <w:t xml:space="preserve"> </w:t>
      </w:r>
    </w:p>
    <w:p w:rsidR="00DF39BD" w:rsidRPr="004979AF" w:rsidRDefault="00DF39BD" w:rsidP="00497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1.2. Настоящий Порядок </w:t>
      </w:r>
      <w:r w:rsidRPr="00802DB2">
        <w:rPr>
          <w:rFonts w:ascii="Times New Roman" w:hAnsi="Times New Roman"/>
          <w:sz w:val="28"/>
          <w:szCs w:val="28"/>
        </w:rPr>
        <w:t xml:space="preserve">определяет процедуру проведения антикоррупционной экспертизы нормативных правовых актов и проектов нормативных </w:t>
      </w:r>
      <w:r w:rsidRPr="003F4FDE">
        <w:rPr>
          <w:rFonts w:ascii="Times New Roman" w:hAnsi="Times New Roman"/>
          <w:sz w:val="28"/>
          <w:szCs w:val="28"/>
        </w:rPr>
        <w:t>правовых актов</w:t>
      </w:r>
      <w:r w:rsidRPr="003F4FDE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органов местного самоуправления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Брасовского </w:t>
      </w:r>
      <w:r w:rsidRPr="003F4FDE">
        <w:rPr>
          <w:rFonts w:ascii="Times New Roman" w:hAnsi="Times New Roman"/>
          <w:sz w:val="28"/>
          <w:szCs w:val="28"/>
          <w:shd w:val="clear" w:color="auto" w:fill="FFFFFF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979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79AF">
        <w:rPr>
          <w:rFonts w:ascii="Times New Roman" w:hAnsi="Times New Roman"/>
          <w:sz w:val="28"/>
          <w:szCs w:val="28"/>
          <w:lang w:eastAsia="ru-RU"/>
        </w:rPr>
        <w:t>(далее - органы местного самоуправления):</w:t>
      </w:r>
    </w:p>
    <w:p w:rsidR="00DF39BD" w:rsidRPr="004979AF" w:rsidRDefault="00DF39BD" w:rsidP="004979AF">
      <w:pPr>
        <w:spacing w:after="0" w:line="240" w:lineRule="auto"/>
        <w:ind w:firstLine="539"/>
        <w:jc w:val="both"/>
        <w:rPr>
          <w:rFonts w:ascii="Verdana" w:hAnsi="Verdana"/>
          <w:sz w:val="28"/>
          <w:szCs w:val="28"/>
          <w:lang w:eastAsia="ru-RU"/>
        </w:rPr>
      </w:pPr>
      <w:r w:rsidRPr="004979AF">
        <w:rPr>
          <w:rFonts w:ascii="Times New Roman" w:hAnsi="Times New Roman"/>
          <w:sz w:val="28"/>
          <w:szCs w:val="28"/>
          <w:lang w:eastAsia="ru-RU"/>
        </w:rPr>
        <w:t xml:space="preserve">1) Совета народных  депутатов </w:t>
      </w:r>
      <w:r>
        <w:rPr>
          <w:rFonts w:ascii="Times New Roman" w:hAnsi="Times New Roman"/>
          <w:sz w:val="28"/>
          <w:szCs w:val="28"/>
          <w:lang w:eastAsia="ru-RU"/>
        </w:rPr>
        <w:t>Брасовского</w:t>
      </w:r>
      <w:r w:rsidRPr="004979A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(далее - Совет депутатов);</w:t>
      </w:r>
    </w:p>
    <w:p w:rsidR="00DF39BD" w:rsidRPr="004979AF" w:rsidRDefault="00DF39BD" w:rsidP="004979AF">
      <w:pPr>
        <w:spacing w:after="0" w:line="240" w:lineRule="auto"/>
        <w:ind w:firstLine="539"/>
        <w:jc w:val="both"/>
        <w:rPr>
          <w:rFonts w:ascii="Verdana" w:hAnsi="Verdan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4979AF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Брасовской</w:t>
      </w:r>
      <w:r w:rsidRPr="004979AF">
        <w:rPr>
          <w:rFonts w:ascii="Times New Roman" w:hAnsi="Times New Roman"/>
          <w:sz w:val="28"/>
          <w:szCs w:val="28"/>
          <w:lang w:eastAsia="ru-RU"/>
        </w:rPr>
        <w:t xml:space="preserve"> сельской администрации (далее - администрация).</w:t>
      </w:r>
    </w:p>
    <w:p w:rsidR="00DF39BD" w:rsidRPr="004979AF" w:rsidRDefault="00DF39BD" w:rsidP="004979AF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  <w:lang w:eastAsia="ru-RU"/>
        </w:rPr>
      </w:pPr>
      <w:r w:rsidRPr="004979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1.3.</w:t>
      </w:r>
      <w:r w:rsidRPr="004979AF">
        <w:rPr>
          <w:rFonts w:ascii="Times New Roman" w:hAnsi="Times New Roman"/>
          <w:sz w:val="28"/>
          <w:szCs w:val="28"/>
          <w:lang w:eastAsia="ru-RU"/>
        </w:rPr>
        <w:t xml:space="preserve"> Антикоррупционная экспертиза проводится в целях выявления в нормативных правовых актах и проектах нормативных правовых актов органов местного самоуправления (далее - нормативные правовые акты и (или) проекты нормативных правовых актов) коррупциогенных факторов и их последующего устранения.</w:t>
      </w:r>
    </w:p>
    <w:p w:rsidR="00DF39BD" w:rsidRPr="00BF684D" w:rsidRDefault="00DF39BD" w:rsidP="004979AF">
      <w:pPr>
        <w:spacing w:after="0" w:line="240" w:lineRule="auto"/>
        <w:ind w:firstLine="547"/>
        <w:jc w:val="both"/>
        <w:rPr>
          <w:rFonts w:ascii="Verdana" w:hAnsi="Verdana"/>
          <w:sz w:val="28"/>
          <w:szCs w:val="28"/>
          <w:lang w:eastAsia="ru-RU"/>
        </w:rPr>
      </w:pPr>
      <w:r w:rsidRPr="004979AF">
        <w:rPr>
          <w:rFonts w:ascii="Times New Roman" w:hAnsi="Times New Roman"/>
          <w:sz w:val="28"/>
          <w:szCs w:val="28"/>
        </w:rPr>
        <w:t xml:space="preserve">1.4. </w:t>
      </w:r>
      <w:r w:rsidRPr="00BF684D">
        <w:rPr>
          <w:rFonts w:ascii="Times New Roman" w:hAnsi="Times New Roman"/>
          <w:sz w:val="28"/>
          <w:szCs w:val="28"/>
          <w:lang w:eastAsia="ru-RU"/>
        </w:rPr>
        <w:t xml:space="preserve">Под нормативными правовыми актами (проектами нормативных правовых актов) </w:t>
      </w:r>
      <w:r w:rsidRPr="004979AF">
        <w:rPr>
          <w:rFonts w:ascii="Times New Roman" w:hAnsi="Times New Roman"/>
          <w:sz w:val="28"/>
          <w:szCs w:val="28"/>
          <w:lang w:eastAsia="ru-RU"/>
        </w:rPr>
        <w:t xml:space="preserve"> органов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Брасовского</w:t>
      </w:r>
      <w:r w:rsidRPr="004979A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BF684D">
        <w:rPr>
          <w:rFonts w:ascii="Times New Roman" w:hAnsi="Times New Roman"/>
          <w:sz w:val="28"/>
          <w:szCs w:val="28"/>
          <w:lang w:eastAsia="ru-RU"/>
        </w:rPr>
        <w:t>в настоящем По</w:t>
      </w:r>
      <w:r w:rsidRPr="004979AF">
        <w:rPr>
          <w:rFonts w:ascii="Times New Roman" w:hAnsi="Times New Roman"/>
          <w:sz w:val="28"/>
          <w:szCs w:val="28"/>
          <w:lang w:eastAsia="ru-RU"/>
        </w:rPr>
        <w:t>рядке</w:t>
      </w:r>
      <w:r w:rsidRPr="00BF684D">
        <w:rPr>
          <w:rFonts w:ascii="Times New Roman" w:hAnsi="Times New Roman"/>
          <w:sz w:val="28"/>
          <w:szCs w:val="28"/>
          <w:lang w:eastAsia="ru-RU"/>
        </w:rPr>
        <w:t xml:space="preserve"> понимаются решения (проекты решений), постановления (проекты постановлений), распоряжения (проекты распоряжений), устанавливающие правовые нормы (правила поведения), обязательные для неопределенного круга лиц, рассчитанные на неоднократное применение</w:t>
      </w:r>
      <w:r w:rsidRPr="00E42BAC">
        <w:rPr>
          <w:rFonts w:ascii="Times New Roman" w:hAnsi="Times New Roman"/>
          <w:sz w:val="28"/>
          <w:szCs w:val="28"/>
          <w:lang w:eastAsia="ru-RU"/>
        </w:rPr>
        <w:t>,</w:t>
      </w:r>
      <w:r w:rsidRPr="00BF68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2BAC">
        <w:rPr>
          <w:rFonts w:ascii="Times New Roman" w:hAnsi="Times New Roman"/>
          <w:sz w:val="28"/>
          <w:szCs w:val="28"/>
          <w:lang w:eastAsia="ru-RU"/>
        </w:rPr>
        <w:t>направленные на урегулирование общественных отношений либо на изменение или прекращение существующих правоотношений</w:t>
      </w:r>
      <w:r w:rsidRPr="00BF684D">
        <w:rPr>
          <w:rFonts w:ascii="Times New Roman" w:hAnsi="Times New Roman"/>
          <w:sz w:val="28"/>
          <w:szCs w:val="28"/>
          <w:lang w:eastAsia="ru-RU"/>
        </w:rPr>
        <w:t>.</w:t>
      </w:r>
    </w:p>
    <w:p w:rsidR="00DF39BD" w:rsidRPr="009C6954" w:rsidRDefault="00DF39BD" w:rsidP="009C6954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  <w:lang w:eastAsia="ru-RU"/>
        </w:rPr>
      </w:pPr>
      <w:r w:rsidRPr="009C6954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9C6954">
        <w:rPr>
          <w:rFonts w:ascii="Times New Roman" w:hAnsi="Times New Roman"/>
          <w:sz w:val="28"/>
          <w:szCs w:val="28"/>
          <w:lang w:eastAsia="ru-RU"/>
        </w:rPr>
        <w:t>. При проведении антикоррупционной экспертизы нормативных правовых актов (проектов нормативных правовых актов) осуществляется оценка нормативного правового акта (проекта нормативного правового акта) во взаимосвязи с другими нормативными правовыми актами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F39BD" w:rsidRDefault="00DF39BD" w:rsidP="00802D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DF39BD" w:rsidRPr="00CA2893" w:rsidRDefault="00DF39BD" w:rsidP="00802D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02DB2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II</w:t>
      </w:r>
      <w:r w:rsidRPr="00802DB2">
        <w:rPr>
          <w:rFonts w:ascii="Times New Roman" w:hAnsi="Times New Roman"/>
          <w:b/>
          <w:sz w:val="28"/>
          <w:szCs w:val="28"/>
          <w:shd w:val="clear" w:color="auto" w:fill="FFFFFF"/>
        </w:rPr>
        <w:t>. Порядок проведения антикоррупционной экспертизы</w:t>
      </w:r>
      <w:r w:rsidRPr="00802DB2">
        <w:rPr>
          <w:rFonts w:ascii="Times New Roman" w:hAnsi="Times New Roman"/>
          <w:b/>
          <w:sz w:val="28"/>
          <w:szCs w:val="28"/>
        </w:rPr>
        <w:br/>
      </w:r>
      <w:r w:rsidRPr="00CA2893">
        <w:rPr>
          <w:rFonts w:ascii="Times New Roman" w:hAnsi="Times New Roman"/>
          <w:b/>
          <w:sz w:val="28"/>
          <w:szCs w:val="28"/>
          <w:lang w:eastAsia="ru-RU"/>
        </w:rPr>
        <w:t>нормативных правовых актов</w:t>
      </w:r>
      <w:r w:rsidRPr="00CA289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и проектов актов</w:t>
      </w:r>
    </w:p>
    <w:p w:rsidR="00DF39BD" w:rsidRPr="007A42F9" w:rsidRDefault="00DF39BD" w:rsidP="007A42F9">
      <w:pPr>
        <w:spacing w:after="0" w:line="240" w:lineRule="auto"/>
        <w:ind w:firstLine="539"/>
        <w:jc w:val="both"/>
        <w:rPr>
          <w:rFonts w:ascii="Verdana" w:hAnsi="Verdana"/>
          <w:sz w:val="28"/>
          <w:szCs w:val="28"/>
          <w:lang w:eastAsia="ru-RU"/>
        </w:rPr>
      </w:pPr>
      <w:r w:rsidRPr="00CA2893">
        <w:rPr>
          <w:rFonts w:ascii="Times New Roman" w:hAnsi="Times New Roman"/>
          <w:b/>
          <w:sz w:val="28"/>
          <w:szCs w:val="28"/>
        </w:rPr>
        <w:br/>
      </w:r>
      <w:r w:rsidRPr="007A42F9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7A42F9">
        <w:rPr>
          <w:rFonts w:ascii="Times New Roman" w:hAnsi="Times New Roman"/>
          <w:sz w:val="28"/>
          <w:szCs w:val="28"/>
          <w:shd w:val="clear" w:color="auto" w:fill="FFFFFF"/>
        </w:rPr>
        <w:t xml:space="preserve">2.1. </w:t>
      </w:r>
      <w:r w:rsidRPr="007A42F9">
        <w:rPr>
          <w:rFonts w:ascii="Times New Roman" w:hAnsi="Times New Roman"/>
          <w:sz w:val="28"/>
          <w:szCs w:val="28"/>
          <w:lang w:eastAsia="ru-RU"/>
        </w:rPr>
        <w:t xml:space="preserve">Антикоррупционная экспертиза </w:t>
      </w:r>
      <w:r w:rsidRPr="007A42F9">
        <w:rPr>
          <w:rFonts w:ascii="Times New Roman" w:hAnsi="Times New Roman"/>
          <w:sz w:val="28"/>
          <w:szCs w:val="28"/>
        </w:rPr>
        <w:t>нормативных правовых актов (их проектов)</w:t>
      </w:r>
      <w:r w:rsidRPr="007A42F9">
        <w:rPr>
          <w:rFonts w:ascii="Times New Roman" w:hAnsi="Times New Roman"/>
          <w:sz w:val="28"/>
          <w:szCs w:val="28"/>
          <w:lang w:eastAsia="ru-RU"/>
        </w:rPr>
        <w:t xml:space="preserve"> проводится:</w:t>
      </w:r>
    </w:p>
    <w:p w:rsidR="00DF39BD" w:rsidRPr="007A42F9" w:rsidRDefault="00DF39BD" w:rsidP="007A42F9">
      <w:pPr>
        <w:spacing w:after="0" w:line="240" w:lineRule="auto"/>
        <w:ind w:firstLine="539"/>
        <w:jc w:val="both"/>
        <w:rPr>
          <w:rFonts w:ascii="Verdana" w:hAnsi="Verdana"/>
          <w:sz w:val="28"/>
          <w:szCs w:val="28"/>
          <w:lang w:eastAsia="ru-RU"/>
        </w:rPr>
      </w:pPr>
      <w:r w:rsidRPr="007A42F9">
        <w:rPr>
          <w:rFonts w:ascii="Times New Roman" w:hAnsi="Times New Roman"/>
          <w:sz w:val="28"/>
          <w:szCs w:val="28"/>
          <w:lang w:eastAsia="ru-RU"/>
        </w:rPr>
        <w:t>1) при проведении их правовой экспертизы и мониторинге их применения;</w:t>
      </w:r>
    </w:p>
    <w:p w:rsidR="00DF39BD" w:rsidRPr="007A42F9" w:rsidRDefault="00DF39BD" w:rsidP="007A42F9">
      <w:pPr>
        <w:spacing w:after="0" w:line="240" w:lineRule="auto"/>
        <w:ind w:firstLine="539"/>
        <w:jc w:val="both"/>
        <w:rPr>
          <w:rFonts w:ascii="Verdana" w:hAnsi="Verdana"/>
          <w:sz w:val="28"/>
          <w:szCs w:val="28"/>
          <w:lang w:eastAsia="ru-RU"/>
        </w:rPr>
      </w:pPr>
      <w:r w:rsidRPr="007A42F9">
        <w:rPr>
          <w:rFonts w:ascii="Times New Roman" w:hAnsi="Times New Roman"/>
          <w:sz w:val="28"/>
          <w:szCs w:val="28"/>
          <w:lang w:eastAsia="ru-RU"/>
        </w:rPr>
        <w:t>2) в случае поступления в адрес органов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 </w:t>
      </w:r>
      <w:r w:rsidRPr="007A42F9">
        <w:rPr>
          <w:rFonts w:ascii="Times New Roman" w:hAnsi="Times New Roman"/>
          <w:sz w:val="28"/>
          <w:szCs w:val="28"/>
          <w:lang w:eastAsia="ru-RU"/>
        </w:rPr>
        <w:t>и должностных лиц письменных обращений органов государственной власти, иных государственных органов, органов местного самоуправления, граждан и организаций (далее - заявитель) о возможной коррупциогенности указанного акта, полученной по результатам анализа практики его правоприменения;</w:t>
      </w:r>
    </w:p>
    <w:p w:rsidR="00DF39BD" w:rsidRPr="007A42F9" w:rsidRDefault="00DF39BD" w:rsidP="007A42F9">
      <w:pPr>
        <w:spacing w:after="0" w:line="240" w:lineRule="auto"/>
        <w:ind w:firstLine="539"/>
        <w:jc w:val="both"/>
        <w:rPr>
          <w:rFonts w:ascii="Verdana" w:hAnsi="Verdana"/>
          <w:sz w:val="28"/>
          <w:szCs w:val="28"/>
          <w:lang w:eastAsia="ru-RU"/>
        </w:rPr>
      </w:pPr>
      <w:r w:rsidRPr="007A42F9">
        <w:rPr>
          <w:rFonts w:ascii="Times New Roman" w:hAnsi="Times New Roman"/>
          <w:sz w:val="28"/>
          <w:szCs w:val="28"/>
          <w:lang w:eastAsia="ru-RU"/>
        </w:rPr>
        <w:t>3) в связи с изменениями федерального и регионального законодательства и мониторинга их применения.</w:t>
      </w:r>
    </w:p>
    <w:p w:rsidR="00DF39BD" w:rsidRPr="002B3DA1" w:rsidRDefault="00DF39BD" w:rsidP="00CA2893">
      <w:pPr>
        <w:spacing w:after="0" w:line="240" w:lineRule="auto"/>
        <w:ind w:firstLine="539"/>
        <w:jc w:val="both"/>
        <w:rPr>
          <w:rFonts w:ascii="Verdana" w:hAnsi="Verdan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</w:t>
      </w:r>
      <w:r w:rsidRPr="002B3DA1">
        <w:rPr>
          <w:rFonts w:ascii="Times New Roman" w:hAnsi="Times New Roman"/>
          <w:sz w:val="28"/>
          <w:szCs w:val="28"/>
          <w:lang w:eastAsia="ru-RU"/>
        </w:rPr>
        <w:t xml:space="preserve">Антикоррупционная экспертиза нормативных правовых актов и проектов нормативных правовых актов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органов местного самоуправления </w:t>
      </w:r>
      <w:r w:rsidRPr="002B3DA1">
        <w:rPr>
          <w:rFonts w:ascii="Times New Roman" w:hAnsi="Times New Roman"/>
          <w:sz w:val="28"/>
          <w:szCs w:val="28"/>
          <w:lang w:eastAsia="ru-RU"/>
        </w:rPr>
        <w:t>проводится специалистом администрации, на которого возложена обязанность по проведению антикоррупционной экспертизы (далее - специалист администрации).</w:t>
      </w:r>
    </w:p>
    <w:p w:rsidR="00DF39BD" w:rsidRDefault="00DF39BD" w:rsidP="00CA289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802DB2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02DB2">
        <w:rPr>
          <w:rFonts w:ascii="Times New Roman" w:hAnsi="Times New Roman"/>
          <w:sz w:val="28"/>
          <w:szCs w:val="28"/>
          <w:shd w:val="clear" w:color="auto" w:fill="FFFFFF"/>
        </w:rPr>
        <w:t xml:space="preserve">  2.</w:t>
      </w: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802DB2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Специалист администрации </w:t>
      </w:r>
      <w:r w:rsidRPr="00802DB2">
        <w:rPr>
          <w:rFonts w:ascii="Times New Roman" w:hAnsi="Times New Roman"/>
          <w:sz w:val="28"/>
          <w:szCs w:val="28"/>
          <w:shd w:val="clear" w:color="auto" w:fill="FFFFFF"/>
        </w:rPr>
        <w:t>проводит антикоррупционную экспертизу:</w:t>
      </w:r>
    </w:p>
    <w:p w:rsidR="00DF39BD" w:rsidRPr="00802DB2" w:rsidRDefault="00DF39BD" w:rsidP="00802DB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802DB2">
        <w:rPr>
          <w:rFonts w:ascii="Times New Roman" w:hAnsi="Times New Roman"/>
          <w:sz w:val="28"/>
          <w:szCs w:val="28"/>
          <w:shd w:val="clear" w:color="auto" w:fill="FFFFFF"/>
        </w:rPr>
        <w:t xml:space="preserve">      - действующих актов;</w:t>
      </w:r>
    </w:p>
    <w:p w:rsidR="00DF39BD" w:rsidRDefault="00DF39BD" w:rsidP="00802DB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280412"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 w:rsidRPr="00802DB2">
        <w:rPr>
          <w:rFonts w:ascii="Times New Roman" w:hAnsi="Times New Roman"/>
          <w:sz w:val="28"/>
          <w:szCs w:val="28"/>
          <w:shd w:val="clear" w:color="auto" w:fill="FFFFFF"/>
        </w:rPr>
        <w:t>-подготавливаемых проектов актов.</w:t>
      </w:r>
    </w:p>
    <w:p w:rsidR="00DF39BD" w:rsidRPr="00B423C6" w:rsidRDefault="00DF39BD" w:rsidP="00B423C6">
      <w:pPr>
        <w:spacing w:after="0" w:line="240" w:lineRule="auto"/>
        <w:ind w:firstLine="539"/>
        <w:jc w:val="both"/>
        <w:rPr>
          <w:rFonts w:ascii="Verdana" w:hAnsi="Verdana"/>
          <w:sz w:val="28"/>
          <w:szCs w:val="28"/>
          <w:lang w:eastAsia="ru-RU"/>
        </w:rPr>
      </w:pPr>
      <w:r w:rsidRPr="00B423C6">
        <w:rPr>
          <w:rFonts w:ascii="Times New Roman" w:hAnsi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B423C6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B423C6">
        <w:rPr>
          <w:rFonts w:ascii="Times New Roman" w:hAnsi="Times New Roman"/>
          <w:sz w:val="28"/>
          <w:szCs w:val="28"/>
          <w:lang w:eastAsia="ru-RU"/>
        </w:rPr>
        <w:t xml:space="preserve">Антикоррупционная экспертиза не проводится в отношении отмененных или признанных утратившими силу нормативных правовых актов, а также нормативных правовых актов, в отношении которых </w:t>
      </w:r>
      <w:r>
        <w:rPr>
          <w:rFonts w:ascii="Times New Roman" w:hAnsi="Times New Roman"/>
          <w:sz w:val="28"/>
          <w:szCs w:val="28"/>
          <w:lang w:eastAsia="ru-RU"/>
        </w:rPr>
        <w:t>специалистом администрации</w:t>
      </w:r>
      <w:r w:rsidRPr="00B423C6">
        <w:rPr>
          <w:rFonts w:ascii="Times New Roman" w:hAnsi="Times New Roman"/>
          <w:sz w:val="28"/>
          <w:szCs w:val="28"/>
          <w:lang w:eastAsia="ru-RU"/>
        </w:rPr>
        <w:t xml:space="preserve"> проводилась антикоррупционная экспертиза, если в дальнейшем в эти акты не вносились изменения. Также не проводится антикоррупционная экспертиза в отношении нормативных правовых актов, проектов нормативных правовых актов, содержащих сведения, составляющие государственную тайну, или сведения конфиденциального характера.</w:t>
      </w:r>
    </w:p>
    <w:p w:rsidR="00DF39BD" w:rsidRPr="00800EEA" w:rsidRDefault="00DF39BD" w:rsidP="00800EE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EEA">
        <w:rPr>
          <w:rFonts w:ascii="Times New Roman" w:hAnsi="Times New Roman"/>
          <w:sz w:val="28"/>
          <w:szCs w:val="28"/>
          <w:shd w:val="clear" w:color="auto" w:fill="FFFFFF"/>
        </w:rPr>
        <w:t xml:space="preserve">  2.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800EEA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F96328">
        <w:rPr>
          <w:rFonts w:ascii="Times New Roman" w:hAnsi="Times New Roman"/>
          <w:sz w:val="28"/>
          <w:szCs w:val="28"/>
          <w:lang w:eastAsia="ru-RU"/>
        </w:rPr>
        <w:t>Срок проведения антикоррупционной экспертизы</w:t>
      </w:r>
      <w:r w:rsidRPr="00800E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6328">
        <w:rPr>
          <w:rFonts w:ascii="Times New Roman" w:hAnsi="Times New Roman"/>
          <w:sz w:val="28"/>
          <w:szCs w:val="28"/>
          <w:lang w:eastAsia="ru-RU"/>
        </w:rPr>
        <w:t xml:space="preserve">нормативных правовых актов и проектов нормативных правовых актов органов местного самоуправления и подготовки заключения составляет </w:t>
      </w:r>
      <w:r w:rsidRPr="00800EEA">
        <w:rPr>
          <w:rFonts w:ascii="Times New Roman" w:hAnsi="Times New Roman"/>
          <w:sz w:val="28"/>
          <w:szCs w:val="28"/>
          <w:lang w:eastAsia="ru-RU"/>
        </w:rPr>
        <w:t>10</w:t>
      </w:r>
      <w:r w:rsidRPr="00F9632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рабочих </w:t>
      </w:r>
      <w:r w:rsidRPr="00F96328">
        <w:rPr>
          <w:rFonts w:ascii="Times New Roman" w:hAnsi="Times New Roman"/>
          <w:sz w:val="28"/>
          <w:szCs w:val="28"/>
          <w:lang w:eastAsia="ru-RU"/>
        </w:rPr>
        <w:t xml:space="preserve">дней со дня поступления нормативного правового акта или проекта нормативного правового акта </w:t>
      </w:r>
      <w:r w:rsidRPr="00800EEA">
        <w:rPr>
          <w:rFonts w:ascii="Times New Roman" w:hAnsi="Times New Roman"/>
          <w:sz w:val="28"/>
          <w:szCs w:val="28"/>
          <w:lang w:eastAsia="ru-RU"/>
        </w:rPr>
        <w:t>специалисту администрации</w:t>
      </w:r>
      <w:r w:rsidRPr="00F96328">
        <w:rPr>
          <w:rFonts w:ascii="Times New Roman" w:hAnsi="Times New Roman"/>
          <w:sz w:val="28"/>
          <w:szCs w:val="28"/>
          <w:lang w:eastAsia="ru-RU"/>
        </w:rPr>
        <w:t>.</w:t>
      </w:r>
    </w:p>
    <w:p w:rsidR="00DF39BD" w:rsidRDefault="00DF39BD" w:rsidP="00280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2DB2">
        <w:rPr>
          <w:rFonts w:ascii="Times New Roman" w:hAnsi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802DB2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</w:rPr>
        <w:t>Антикоррупционная экспертиза осуществляется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"Об антикоррупционной экспертизе нормативных правовых актов и проектов нормативных правовых актов" (далее - Методика).</w:t>
      </w:r>
    </w:p>
    <w:p w:rsidR="00DF39BD" w:rsidRDefault="00DF39BD" w:rsidP="0091378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802DB2">
        <w:rPr>
          <w:rFonts w:ascii="Times New Roman" w:hAnsi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802DB2">
        <w:rPr>
          <w:rFonts w:ascii="Times New Roman" w:hAnsi="Times New Roman"/>
          <w:sz w:val="28"/>
          <w:szCs w:val="28"/>
          <w:shd w:val="clear" w:color="auto" w:fill="FFFFFF"/>
        </w:rPr>
        <w:t>. К представляемым на антикоррупционную экспертизу проектам актов органов местного самоуправления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Брасовского</w:t>
      </w:r>
      <w:r w:rsidRPr="00802DB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должны прилагаться все документы, в соответствии с которыми или во исполнение которых они подготовлены.</w:t>
      </w:r>
    </w:p>
    <w:p w:rsidR="00DF39BD" w:rsidRDefault="00DF39BD" w:rsidP="00CA28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2.8.</w:t>
      </w:r>
      <w:r w:rsidRPr="00CA2893">
        <w:rPr>
          <w:rFonts w:ascii="Times New Roman" w:hAnsi="Times New Roman"/>
          <w:sz w:val="28"/>
          <w:szCs w:val="28"/>
          <w:shd w:val="clear" w:color="auto" w:fill="FFFFFF"/>
        </w:rPr>
        <w:t xml:space="preserve"> По результатам проведения антикоррупционной экспертизы специалистом администрации составляется заключение согласно приложению к настоящему Порядку. </w:t>
      </w:r>
      <w:r w:rsidRPr="00CA2893">
        <w:rPr>
          <w:rFonts w:ascii="Times New Roman" w:hAnsi="Times New Roman"/>
          <w:sz w:val="28"/>
          <w:szCs w:val="28"/>
          <w:lang w:eastAsia="ru-RU"/>
        </w:rPr>
        <w:t>Заключение специалиста администрации имеет рекомендательный характер</w:t>
      </w:r>
      <w:r>
        <w:rPr>
          <w:rFonts w:ascii="Times New Roman" w:hAnsi="Times New Roman"/>
          <w:sz w:val="28"/>
          <w:szCs w:val="28"/>
          <w:lang w:eastAsia="ru-RU"/>
        </w:rPr>
        <w:t xml:space="preserve"> и подлежит обязательному рассмотрению</w:t>
      </w:r>
      <w:r w:rsidRPr="00CA2893">
        <w:rPr>
          <w:rFonts w:ascii="Times New Roman" w:hAnsi="Times New Roman"/>
          <w:sz w:val="28"/>
          <w:szCs w:val="28"/>
          <w:lang w:eastAsia="ru-RU"/>
        </w:rPr>
        <w:t>.</w:t>
      </w:r>
    </w:p>
    <w:p w:rsidR="00DF39BD" w:rsidRDefault="00DF39BD" w:rsidP="00CA28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2.9. </w:t>
      </w:r>
      <w:r w:rsidRPr="00802DB2"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случае, если в представленных на антикоррупционную экспертизу действующих актах (проектах актов) органов местного самоуправления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Брасовского</w:t>
      </w:r>
      <w:r w:rsidRPr="00802DB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не выявлены коррупциогенные факторы, в заключении по результатам антикоррупционной экспертизы отражаются указанные сведения.</w:t>
      </w:r>
    </w:p>
    <w:p w:rsidR="00DF39BD" w:rsidRDefault="00DF39BD" w:rsidP="00CA289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802DB2"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случае, если при проведении антикоррупционной экспертизы действующего акта выявлены коррупциогенные факторы,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специалистом </w:t>
      </w:r>
      <w:r w:rsidRPr="00802DB2">
        <w:rPr>
          <w:rFonts w:ascii="Times New Roman" w:hAnsi="Times New Roman"/>
          <w:sz w:val="28"/>
          <w:szCs w:val="28"/>
          <w:shd w:val="clear" w:color="auto" w:fill="FFFFFF"/>
        </w:rPr>
        <w:t>администрации составляется заключение, в котором отражаются следующие сведения:</w:t>
      </w:r>
    </w:p>
    <w:p w:rsidR="00DF39BD" w:rsidRDefault="00DF39BD" w:rsidP="0028041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802DB2">
        <w:rPr>
          <w:rFonts w:ascii="Times New Roman" w:hAnsi="Times New Roman"/>
          <w:sz w:val="28"/>
          <w:szCs w:val="28"/>
          <w:shd w:val="clear" w:color="auto" w:fill="FFFFFF"/>
        </w:rPr>
        <w:t>- перечень норм, содержащих коррупциогенные факторы;</w:t>
      </w:r>
    </w:p>
    <w:p w:rsidR="00DF39BD" w:rsidRDefault="00DF39BD" w:rsidP="0028041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802DB2">
        <w:rPr>
          <w:rFonts w:ascii="Times New Roman" w:hAnsi="Times New Roman"/>
          <w:sz w:val="28"/>
          <w:szCs w:val="28"/>
          <w:shd w:val="clear" w:color="auto" w:fill="FFFFFF"/>
        </w:rPr>
        <w:t>- рекомендации по способам устранения коррупциогенных факторов.</w:t>
      </w:r>
      <w:r w:rsidRPr="00802DB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802DB2">
        <w:rPr>
          <w:rFonts w:ascii="Times New Roman" w:hAnsi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Pr="00802DB2">
        <w:rPr>
          <w:rFonts w:ascii="Times New Roman" w:hAnsi="Times New Roman"/>
          <w:sz w:val="28"/>
          <w:szCs w:val="28"/>
          <w:shd w:val="clear" w:color="auto" w:fill="FFFFFF"/>
        </w:rPr>
        <w:t xml:space="preserve">. В случае выявления коррупциогенных факторов в проектах актов органов местного самоуправления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Брасовского </w:t>
      </w:r>
      <w:r w:rsidRPr="00802DB2">
        <w:rPr>
          <w:rFonts w:ascii="Times New Roman" w:hAnsi="Times New Roman"/>
          <w:sz w:val="28"/>
          <w:szCs w:val="28"/>
          <w:shd w:val="clear" w:color="auto" w:fill="FFFFFF"/>
        </w:rPr>
        <w:t>сельского поселения  принимаются меры по их устранению на стадии доработки проектов актов их разработчиками.</w:t>
      </w:r>
      <w:r w:rsidRPr="00802DB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802DB2"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 выявления коррупциогенных факторов в действующих актах органов местного самоуправления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Брасовского </w:t>
      </w:r>
      <w:r w:rsidRPr="00802DB2">
        <w:rPr>
          <w:rFonts w:ascii="Times New Roman" w:hAnsi="Times New Roman"/>
          <w:sz w:val="28"/>
          <w:szCs w:val="28"/>
          <w:shd w:val="clear" w:color="auto" w:fill="FFFFFF"/>
        </w:rPr>
        <w:t>сельского поселения  принимаются меры по их устранению путем внесения изменений в соответствующие нормативные правовые акты или их отмене.</w:t>
      </w:r>
    </w:p>
    <w:p w:rsidR="00DF39BD" w:rsidRDefault="00DF39BD" w:rsidP="00CA289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F39BD" w:rsidRPr="009C6954" w:rsidRDefault="00DF39BD" w:rsidP="00CA289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Verdana" w:hAnsi="Verdan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</w:t>
      </w:r>
      <w:r w:rsidRPr="009C6954">
        <w:rPr>
          <w:rFonts w:ascii="Times New Roman" w:hAnsi="Times New Roman"/>
          <w:sz w:val="28"/>
          <w:szCs w:val="28"/>
          <w:shd w:val="clear" w:color="auto" w:fill="FFFFFF"/>
        </w:rPr>
        <w:t xml:space="preserve">III. </w:t>
      </w:r>
      <w:r w:rsidRPr="009C6954">
        <w:rPr>
          <w:rFonts w:ascii="Times New Roman" w:hAnsi="Times New Roman"/>
          <w:sz w:val="28"/>
          <w:szCs w:val="28"/>
          <w:lang w:eastAsia="ru-RU"/>
        </w:rPr>
        <w:t>Независимая антикоррупционная экспертиза</w:t>
      </w:r>
    </w:p>
    <w:p w:rsidR="00DF39BD" w:rsidRPr="009C6954" w:rsidRDefault="00DF39BD" w:rsidP="009C6954">
      <w:pPr>
        <w:spacing w:after="0" w:line="240" w:lineRule="auto"/>
        <w:jc w:val="center"/>
        <w:rPr>
          <w:rFonts w:ascii="Verdana" w:hAnsi="Verdana"/>
          <w:sz w:val="28"/>
          <w:szCs w:val="28"/>
          <w:lang w:eastAsia="ru-RU"/>
        </w:rPr>
      </w:pPr>
      <w:r w:rsidRPr="009C6954">
        <w:rPr>
          <w:rFonts w:ascii="Times New Roman" w:hAnsi="Times New Roman"/>
          <w:sz w:val="28"/>
          <w:szCs w:val="28"/>
          <w:lang w:eastAsia="ru-RU"/>
        </w:rPr>
        <w:t>правовых актов и проектов правовых актов</w:t>
      </w:r>
    </w:p>
    <w:p w:rsidR="00DF39BD" w:rsidRPr="009C6954" w:rsidRDefault="00DF39BD" w:rsidP="009C695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F39BD" w:rsidRPr="009C6954" w:rsidRDefault="00DF39BD" w:rsidP="009C6954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  <w:lang w:eastAsia="ru-RU"/>
        </w:rPr>
      </w:pPr>
      <w:r w:rsidRPr="009C6954">
        <w:rPr>
          <w:rFonts w:ascii="Times New Roman" w:hAnsi="Times New Roman"/>
          <w:sz w:val="28"/>
          <w:szCs w:val="28"/>
          <w:lang w:eastAsia="ru-RU"/>
        </w:rPr>
        <w:t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</w:t>
      </w:r>
      <w:r w:rsidRPr="00DC6F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26.02.2010 </w:t>
      </w:r>
      <w:r w:rsidRPr="009C695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9C6954">
        <w:rPr>
          <w:rFonts w:ascii="Times New Roman" w:hAnsi="Times New Roman"/>
          <w:sz w:val="28"/>
          <w:szCs w:val="28"/>
          <w:lang w:eastAsia="ru-RU"/>
        </w:rPr>
        <w:t xml:space="preserve"> 96.</w:t>
      </w:r>
      <w:r w:rsidRPr="00DC6F51">
        <w:rPr>
          <w:rFonts w:ascii="Times New Roman" w:hAnsi="Times New Roman"/>
          <w:sz w:val="28"/>
          <w:szCs w:val="28"/>
        </w:rPr>
        <w:t xml:space="preserve"> </w:t>
      </w:r>
    </w:p>
    <w:p w:rsidR="00DF39BD" w:rsidRPr="00913780" w:rsidRDefault="00DF39BD" w:rsidP="00913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6954">
        <w:rPr>
          <w:rFonts w:ascii="Times New Roman" w:hAnsi="Times New Roman"/>
          <w:sz w:val="28"/>
          <w:szCs w:val="28"/>
          <w:lang w:eastAsia="ru-RU"/>
        </w:rPr>
        <w:t xml:space="preserve">3.2. </w:t>
      </w:r>
      <w:r w:rsidRPr="00913780">
        <w:rPr>
          <w:rFonts w:ascii="Times New Roman" w:hAnsi="Times New Roman"/>
          <w:sz w:val="28"/>
          <w:szCs w:val="28"/>
          <w:lang w:eastAsia="ru-RU"/>
        </w:rPr>
        <w:t>Независимыми экспертами не могут являться физические и юридические лица, принимавшие участие в подготовке проекта нормативного акта.</w:t>
      </w:r>
    </w:p>
    <w:p w:rsidR="00DF39BD" w:rsidRPr="003F4FDE" w:rsidRDefault="00DF39BD" w:rsidP="00913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3780">
        <w:rPr>
          <w:rFonts w:ascii="Times New Roman" w:hAnsi="Times New Roman"/>
          <w:sz w:val="28"/>
          <w:szCs w:val="28"/>
          <w:lang w:eastAsia="ru-RU"/>
        </w:rPr>
        <w:t>3</w:t>
      </w:r>
      <w:r w:rsidRPr="003F4FDE">
        <w:rPr>
          <w:rFonts w:ascii="Times New Roman" w:hAnsi="Times New Roman"/>
          <w:sz w:val="28"/>
          <w:szCs w:val="28"/>
          <w:lang w:eastAsia="ru-RU"/>
        </w:rPr>
        <w:t>.</w:t>
      </w:r>
      <w:r w:rsidRPr="00913780">
        <w:rPr>
          <w:rFonts w:ascii="Times New Roman" w:hAnsi="Times New Roman"/>
          <w:sz w:val="28"/>
          <w:szCs w:val="28"/>
          <w:lang w:eastAsia="ru-RU"/>
        </w:rPr>
        <w:t>3.</w:t>
      </w:r>
      <w:r w:rsidRPr="003F4FDE">
        <w:rPr>
          <w:rFonts w:ascii="Times New Roman" w:hAnsi="Times New Roman"/>
          <w:sz w:val="28"/>
          <w:szCs w:val="28"/>
          <w:lang w:eastAsia="ru-RU"/>
        </w:rPr>
        <w:t xml:space="preserve"> В целях обеспечения возможности проведения независимой антикоррупционной экспертизы проектов нормативных правовых актов разработчики проектов нормативных правовых актов размещают эти проекты на своих официальных сайтах в сети Интернет с указанием дат начала и окончания приема заключений по результатам независимой антикоррупционной экспертизы.</w:t>
      </w:r>
    </w:p>
    <w:p w:rsidR="00DF39BD" w:rsidRPr="00913780" w:rsidRDefault="00DF39BD" w:rsidP="00913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3780">
        <w:rPr>
          <w:rFonts w:ascii="Times New Roman" w:hAnsi="Times New Roman"/>
          <w:sz w:val="28"/>
          <w:szCs w:val="28"/>
          <w:lang w:eastAsia="ru-RU"/>
        </w:rPr>
        <w:t>3.4.</w:t>
      </w:r>
      <w:r w:rsidRPr="00913780">
        <w:rPr>
          <w:rFonts w:ascii="Times New Roman" w:hAnsi="Times New Roman"/>
          <w:sz w:val="28"/>
          <w:szCs w:val="28"/>
        </w:rPr>
        <w:t xml:space="preserve"> Срок размещения проекта акта на официальном сайте в сети Интернет в целях обеспечения проведения независимой антикоррупционной экспертизы и срок приема заключений по результатам независимой антикоррупционной экспертизы- 7 дней.</w:t>
      </w:r>
    </w:p>
    <w:p w:rsidR="00DF39BD" w:rsidRPr="009C6954" w:rsidRDefault="00DF39BD" w:rsidP="00913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6954">
        <w:rPr>
          <w:rFonts w:ascii="Times New Roman" w:hAnsi="Times New Roman"/>
          <w:sz w:val="28"/>
          <w:szCs w:val="28"/>
          <w:lang w:eastAsia="ru-RU"/>
        </w:rPr>
        <w:t>3.</w:t>
      </w:r>
      <w:r w:rsidRPr="00913780">
        <w:rPr>
          <w:rFonts w:ascii="Times New Roman" w:hAnsi="Times New Roman"/>
          <w:sz w:val="28"/>
          <w:szCs w:val="28"/>
          <w:lang w:eastAsia="ru-RU"/>
        </w:rPr>
        <w:t>5</w:t>
      </w:r>
      <w:r w:rsidRPr="009C6954">
        <w:rPr>
          <w:rFonts w:ascii="Times New Roman" w:hAnsi="Times New Roman"/>
          <w:sz w:val="28"/>
          <w:szCs w:val="28"/>
          <w:lang w:eastAsia="ru-RU"/>
        </w:rPr>
        <w:t>. Заключение, составленное по результатам независимой антикоррупционной экспертизы направляется в орган местного самоуправления по почте, в виде электронного документа по электронной почте или иным способом.</w:t>
      </w:r>
    </w:p>
    <w:p w:rsidR="00DF39BD" w:rsidRPr="009C6954" w:rsidRDefault="00DF39BD" w:rsidP="00913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6954">
        <w:rPr>
          <w:rFonts w:ascii="Times New Roman" w:hAnsi="Times New Roman"/>
          <w:sz w:val="28"/>
          <w:szCs w:val="28"/>
          <w:lang w:eastAsia="ru-RU"/>
        </w:rPr>
        <w:t>3.</w:t>
      </w:r>
      <w:r w:rsidRPr="00913780">
        <w:rPr>
          <w:rFonts w:ascii="Times New Roman" w:hAnsi="Times New Roman"/>
          <w:sz w:val="28"/>
          <w:szCs w:val="28"/>
          <w:lang w:eastAsia="ru-RU"/>
        </w:rPr>
        <w:t>6</w:t>
      </w:r>
      <w:r w:rsidRPr="009C6954">
        <w:rPr>
          <w:rFonts w:ascii="Times New Roman" w:hAnsi="Times New Roman"/>
          <w:sz w:val="28"/>
          <w:szCs w:val="28"/>
          <w:lang w:eastAsia="ru-RU"/>
        </w:rPr>
        <w:t>. Заключение по результатам независимой антикоррупционной экспертизы носит рекомендательный характер и подлежит обязательному рассмотрению органом местного самоуправления, которому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p w:rsidR="00DF39BD" w:rsidRPr="009C6954" w:rsidRDefault="00DF39BD" w:rsidP="00913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6954">
        <w:rPr>
          <w:rFonts w:ascii="Times New Roman" w:hAnsi="Times New Roman"/>
          <w:sz w:val="28"/>
          <w:szCs w:val="28"/>
          <w:lang w:eastAsia="ru-RU"/>
        </w:rPr>
        <w:t> </w:t>
      </w:r>
    </w:p>
    <w:p w:rsidR="00DF39BD" w:rsidRPr="00913780" w:rsidRDefault="00DF39BD" w:rsidP="0091378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DF39BD" w:rsidRDefault="00DF39BD" w:rsidP="00E15F2D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F39BD" w:rsidRDefault="00DF39BD" w:rsidP="00E15F2D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F39BD" w:rsidRDefault="00DF39BD" w:rsidP="00E15F2D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F39BD" w:rsidRDefault="00DF39BD" w:rsidP="00E15F2D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F39BD" w:rsidRDefault="00DF39BD" w:rsidP="00E15F2D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F39BD" w:rsidRDefault="00DF39BD" w:rsidP="00E15F2D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F39BD" w:rsidRDefault="00DF39BD" w:rsidP="00E15F2D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F39BD" w:rsidRDefault="00DF39BD" w:rsidP="00E15F2D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F39BD" w:rsidRDefault="00DF39BD" w:rsidP="00E15F2D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F39BD" w:rsidRDefault="00DF39BD" w:rsidP="00E15F2D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F39BD" w:rsidRDefault="00DF39BD" w:rsidP="00E15F2D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F39BD" w:rsidRDefault="00DF39BD" w:rsidP="00E15F2D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F39BD" w:rsidRDefault="00DF39BD" w:rsidP="0095466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B4D99">
        <w:rPr>
          <w:rFonts w:ascii="Times New Roman" w:hAnsi="Times New Roman"/>
          <w:sz w:val="24"/>
          <w:szCs w:val="24"/>
          <w:lang w:eastAsia="ru-RU"/>
        </w:rPr>
        <w:t>Приложение к Порядку</w:t>
      </w:r>
    </w:p>
    <w:p w:rsidR="00DF39BD" w:rsidRDefault="00DF39BD" w:rsidP="0095466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F39BD" w:rsidRDefault="00DF39BD" w:rsidP="0095466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F39BD" w:rsidRPr="001B4D99" w:rsidRDefault="00DF39BD" w:rsidP="00954661">
      <w:pPr>
        <w:spacing w:after="0" w:line="240" w:lineRule="auto"/>
        <w:jc w:val="right"/>
        <w:rPr>
          <w:rFonts w:ascii="Verdana" w:hAnsi="Verdana"/>
          <w:sz w:val="21"/>
          <w:szCs w:val="21"/>
          <w:lang w:eastAsia="ru-RU"/>
        </w:rPr>
      </w:pPr>
    </w:p>
    <w:p w:rsidR="00DF39BD" w:rsidRPr="001B4D99" w:rsidRDefault="00DF39BD" w:rsidP="001B4D99">
      <w:pPr>
        <w:spacing w:after="0" w:line="240" w:lineRule="auto"/>
        <w:jc w:val="center"/>
        <w:rPr>
          <w:rFonts w:ascii="Verdana" w:hAnsi="Verdana"/>
          <w:sz w:val="21"/>
          <w:szCs w:val="21"/>
          <w:lang w:eastAsia="ru-RU"/>
        </w:rPr>
      </w:pPr>
      <w:r w:rsidRPr="001B4D99">
        <w:rPr>
          <w:rFonts w:ascii="Times New Roman" w:hAnsi="Times New Roman"/>
          <w:sz w:val="24"/>
          <w:szCs w:val="24"/>
          <w:lang w:eastAsia="ru-RU"/>
        </w:rPr>
        <w:t>Заключение</w:t>
      </w:r>
    </w:p>
    <w:p w:rsidR="00DF39BD" w:rsidRPr="001B4D99" w:rsidRDefault="00DF39BD" w:rsidP="001B4D99">
      <w:pPr>
        <w:spacing w:after="0" w:line="240" w:lineRule="auto"/>
        <w:jc w:val="center"/>
        <w:rPr>
          <w:rFonts w:ascii="Verdana" w:hAnsi="Verdana"/>
          <w:sz w:val="21"/>
          <w:szCs w:val="21"/>
          <w:lang w:eastAsia="ru-RU"/>
        </w:rPr>
      </w:pPr>
      <w:r w:rsidRPr="001B4D99">
        <w:rPr>
          <w:rFonts w:ascii="Times New Roman" w:hAnsi="Times New Roman"/>
          <w:sz w:val="24"/>
          <w:szCs w:val="24"/>
          <w:lang w:eastAsia="ru-RU"/>
        </w:rPr>
        <w:t>о проведении антикоррупционной экспертизы</w:t>
      </w:r>
    </w:p>
    <w:p w:rsidR="00DF39BD" w:rsidRPr="001B4D99" w:rsidRDefault="00DF39BD" w:rsidP="001B4D99">
      <w:pPr>
        <w:spacing w:after="0" w:line="240" w:lineRule="auto"/>
        <w:jc w:val="center"/>
        <w:rPr>
          <w:rFonts w:ascii="Verdana" w:hAnsi="Verdana"/>
          <w:sz w:val="21"/>
          <w:szCs w:val="21"/>
          <w:lang w:eastAsia="ru-RU"/>
        </w:rPr>
      </w:pPr>
      <w:r w:rsidRPr="001B4D99">
        <w:rPr>
          <w:rFonts w:ascii="Times New Roman" w:hAnsi="Times New Roman"/>
          <w:sz w:val="24"/>
          <w:szCs w:val="24"/>
          <w:lang w:eastAsia="ru-RU"/>
        </w:rPr>
        <w:t>нормативного правового акта</w:t>
      </w:r>
    </w:p>
    <w:p w:rsidR="00DF39BD" w:rsidRDefault="00DF39BD" w:rsidP="001B4D9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Pr="001B4D99">
        <w:rPr>
          <w:rFonts w:ascii="Times New Roman" w:hAnsi="Times New Roman"/>
          <w:sz w:val="24"/>
          <w:szCs w:val="24"/>
          <w:lang w:eastAsia="ru-RU"/>
        </w:rPr>
        <w:t>(проекта нормативного правового акта)</w:t>
      </w:r>
    </w:p>
    <w:p w:rsidR="00DF39BD" w:rsidRPr="001B4D99" w:rsidRDefault="00DF39BD" w:rsidP="001B4D99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</w:p>
    <w:p w:rsidR="00DF39BD" w:rsidRPr="001B4D99" w:rsidRDefault="00DF39BD" w:rsidP="001B4D99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1B4D99">
        <w:rPr>
          <w:rFonts w:ascii="Times New Roman" w:hAnsi="Times New Roman"/>
          <w:sz w:val="24"/>
          <w:szCs w:val="24"/>
          <w:lang w:eastAsia="ru-RU"/>
        </w:rPr>
        <w:t>от "_____" ____________20___ г. N __________</w:t>
      </w:r>
    </w:p>
    <w:p w:rsidR="00DF39BD" w:rsidRPr="001B4D99" w:rsidRDefault="00DF39BD" w:rsidP="001B4D99">
      <w:pPr>
        <w:spacing w:after="0" w:line="240" w:lineRule="auto"/>
        <w:jc w:val="right"/>
        <w:rPr>
          <w:rFonts w:ascii="Verdana" w:hAnsi="Verdana"/>
          <w:sz w:val="21"/>
          <w:szCs w:val="21"/>
          <w:lang w:eastAsia="ru-RU"/>
        </w:rPr>
      </w:pPr>
      <w:r w:rsidRPr="001B4D99">
        <w:rPr>
          <w:rFonts w:ascii="Times New Roman" w:hAnsi="Times New Roman"/>
          <w:sz w:val="24"/>
          <w:szCs w:val="24"/>
          <w:lang w:eastAsia="ru-RU"/>
        </w:rPr>
        <w:t> </w:t>
      </w:r>
    </w:p>
    <w:p w:rsidR="00DF39BD" w:rsidRPr="00913780" w:rsidRDefault="00DF39BD" w:rsidP="00800EEA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 с</w:t>
      </w:r>
      <w:r w:rsidRPr="00B509F6">
        <w:rPr>
          <w:rFonts w:ascii="Times New Roman" w:hAnsi="Times New Roman"/>
          <w:sz w:val="24"/>
          <w:szCs w:val="24"/>
          <w:lang w:eastAsia="ru-RU"/>
        </w:rPr>
        <w:t xml:space="preserve">ельским Советом </w:t>
      </w:r>
      <w:r>
        <w:rPr>
          <w:rFonts w:ascii="Times New Roman" w:hAnsi="Times New Roman"/>
          <w:sz w:val="24"/>
          <w:szCs w:val="24"/>
          <w:lang w:eastAsia="ru-RU"/>
        </w:rPr>
        <w:t>народных депутатов</w:t>
      </w:r>
      <w:r w:rsidRPr="00B509F6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 сельской </w:t>
      </w:r>
      <w:r w:rsidRPr="00B509F6">
        <w:rPr>
          <w:rFonts w:ascii="Times New Roman" w:hAnsi="Times New Roman"/>
          <w:sz w:val="24"/>
          <w:szCs w:val="24"/>
          <w:lang w:eastAsia="ru-RU"/>
        </w:rPr>
        <w:t>администрацией)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B4D99">
        <w:rPr>
          <w:rFonts w:ascii="Times New Roman" w:hAnsi="Times New Roman"/>
          <w:sz w:val="24"/>
          <w:szCs w:val="24"/>
          <w:lang w:eastAsia="ru-RU"/>
        </w:rPr>
        <w:t>в соответствии с частями 3 и 4 статьи 3 Федерального закона от 17.07.2009 N 172-ФЗ "Об антикоррупционной экспертизе нормативных правовых актов и проектов нормативных правовых актов", статьей 6 Федерального закона от 25.12.2008 N 273-ФЗ "О противодействии коррупции" и пунктом 2 Порядка проведения антикоррупционной экспертизы нормативных правовых актов и проектов нормативных правовых актов орган</w:t>
      </w:r>
      <w:r>
        <w:rPr>
          <w:rFonts w:ascii="Times New Roman" w:hAnsi="Times New Roman"/>
          <w:sz w:val="24"/>
          <w:szCs w:val="24"/>
          <w:lang w:eastAsia="ru-RU"/>
        </w:rPr>
        <w:t xml:space="preserve">ов </w:t>
      </w:r>
      <w:r w:rsidRPr="001B4D99">
        <w:rPr>
          <w:rFonts w:ascii="Times New Roman" w:hAnsi="Times New Roman"/>
          <w:sz w:val="24"/>
          <w:szCs w:val="24"/>
          <w:lang w:eastAsia="ru-RU"/>
        </w:rPr>
        <w:t xml:space="preserve">местного самоуправления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_______ </w:t>
      </w:r>
      <w:r w:rsidRPr="001B4D99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поселения, </w:t>
      </w:r>
      <w:r w:rsidRPr="00913780">
        <w:rPr>
          <w:rFonts w:ascii="Times New Roman" w:hAnsi="Times New Roman"/>
          <w:sz w:val="24"/>
          <w:szCs w:val="24"/>
          <w:lang w:eastAsia="ru-RU"/>
        </w:rPr>
        <w:t xml:space="preserve">утвержденного решением 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  <w:r w:rsidRPr="00913780">
        <w:rPr>
          <w:rFonts w:ascii="Times New Roman" w:hAnsi="Times New Roman"/>
          <w:sz w:val="24"/>
          <w:szCs w:val="24"/>
          <w:lang w:eastAsia="ru-RU"/>
        </w:rPr>
        <w:t xml:space="preserve">сельского совета от </w:t>
      </w:r>
      <w:r>
        <w:rPr>
          <w:rFonts w:ascii="Times New Roman" w:hAnsi="Times New Roman"/>
          <w:sz w:val="24"/>
          <w:szCs w:val="24"/>
          <w:lang w:eastAsia="ru-RU"/>
        </w:rPr>
        <w:t>_________</w:t>
      </w:r>
      <w:r w:rsidRPr="00913780">
        <w:rPr>
          <w:rFonts w:ascii="Times New Roman" w:hAnsi="Times New Roman"/>
          <w:sz w:val="24"/>
          <w:szCs w:val="24"/>
          <w:lang w:eastAsia="ru-RU"/>
        </w:rPr>
        <w:t xml:space="preserve"> года N </w:t>
      </w:r>
      <w:r>
        <w:rPr>
          <w:rFonts w:ascii="Times New Roman" w:hAnsi="Times New Roman"/>
          <w:sz w:val="24"/>
          <w:szCs w:val="24"/>
          <w:lang w:eastAsia="ru-RU"/>
        </w:rPr>
        <w:t>_____</w:t>
      </w:r>
      <w:r w:rsidRPr="00913780">
        <w:rPr>
          <w:rFonts w:ascii="Times New Roman" w:hAnsi="Times New Roman"/>
          <w:sz w:val="24"/>
          <w:szCs w:val="24"/>
          <w:lang w:eastAsia="ru-RU"/>
        </w:rPr>
        <w:t>,</w:t>
      </w:r>
    </w:p>
    <w:p w:rsidR="00DF39BD" w:rsidRPr="001B4D99" w:rsidRDefault="00DF39BD" w:rsidP="001B4D99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1B4D99">
        <w:rPr>
          <w:rFonts w:ascii="Times New Roman" w:hAnsi="Times New Roman"/>
          <w:sz w:val="24"/>
          <w:szCs w:val="24"/>
          <w:lang w:eastAsia="ru-RU"/>
        </w:rPr>
        <w:t>проведена антикоррупционная экспертиза 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</w:t>
      </w:r>
    </w:p>
    <w:p w:rsidR="00DF39BD" w:rsidRPr="001B4D99" w:rsidRDefault="00DF39BD" w:rsidP="001B4D99">
      <w:pPr>
        <w:spacing w:after="0" w:line="240" w:lineRule="auto"/>
        <w:jc w:val="center"/>
        <w:rPr>
          <w:rFonts w:ascii="Verdana" w:hAnsi="Verdana"/>
          <w:sz w:val="21"/>
          <w:szCs w:val="21"/>
          <w:lang w:eastAsia="ru-RU"/>
        </w:rPr>
      </w:pPr>
      <w:r w:rsidRPr="001B4D99">
        <w:rPr>
          <w:rFonts w:ascii="Times New Roman" w:hAnsi="Times New Roman"/>
          <w:sz w:val="24"/>
          <w:szCs w:val="24"/>
          <w:lang w:eastAsia="ru-RU"/>
        </w:rPr>
        <w:t>(реквизиты нормативного правового акта</w:t>
      </w:r>
    </w:p>
    <w:p w:rsidR="00DF39BD" w:rsidRPr="001B4D99" w:rsidRDefault="00DF39BD" w:rsidP="001B4D99">
      <w:pPr>
        <w:spacing w:after="0" w:line="240" w:lineRule="auto"/>
        <w:jc w:val="center"/>
        <w:rPr>
          <w:rFonts w:ascii="Verdana" w:hAnsi="Verdana"/>
          <w:sz w:val="21"/>
          <w:szCs w:val="21"/>
          <w:lang w:eastAsia="ru-RU"/>
        </w:rPr>
      </w:pPr>
      <w:r w:rsidRPr="001B4D99">
        <w:rPr>
          <w:rFonts w:ascii="Times New Roman" w:hAnsi="Times New Roman"/>
          <w:sz w:val="24"/>
          <w:szCs w:val="24"/>
          <w:lang w:eastAsia="ru-RU"/>
        </w:rPr>
        <w:t>или проекта нормативного правового акта)</w:t>
      </w:r>
    </w:p>
    <w:p w:rsidR="00DF39BD" w:rsidRPr="001B4D99" w:rsidRDefault="00DF39BD" w:rsidP="001B4D99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1B4D99">
        <w:rPr>
          <w:rFonts w:ascii="Times New Roman" w:hAnsi="Times New Roman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DF39BD" w:rsidRPr="001B4D99" w:rsidRDefault="00DF39BD" w:rsidP="001B4D99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1B4D99">
        <w:rPr>
          <w:rFonts w:ascii="Times New Roman" w:hAnsi="Times New Roman"/>
          <w:sz w:val="24"/>
          <w:szCs w:val="24"/>
          <w:lang w:eastAsia="ru-RU"/>
        </w:rPr>
        <w:t>Вариант 1:</w:t>
      </w:r>
    </w:p>
    <w:p w:rsidR="00DF39BD" w:rsidRPr="001B4D99" w:rsidRDefault="00DF39BD" w:rsidP="001B4D99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1B4D99">
        <w:rPr>
          <w:rFonts w:ascii="Times New Roman" w:hAnsi="Times New Roman"/>
          <w:sz w:val="24"/>
          <w:szCs w:val="24"/>
          <w:lang w:eastAsia="ru-RU"/>
        </w:rPr>
        <w:t>В представленном ___________________________________________________</w:t>
      </w:r>
    </w:p>
    <w:p w:rsidR="00DF39BD" w:rsidRPr="001B4D99" w:rsidRDefault="00DF39BD" w:rsidP="001B4D99">
      <w:pPr>
        <w:spacing w:after="0" w:line="240" w:lineRule="auto"/>
        <w:jc w:val="center"/>
        <w:rPr>
          <w:rFonts w:ascii="Verdana" w:hAnsi="Verdana"/>
          <w:sz w:val="21"/>
          <w:szCs w:val="21"/>
          <w:lang w:eastAsia="ru-RU"/>
        </w:rPr>
      </w:pPr>
      <w:r w:rsidRPr="001B4D99">
        <w:rPr>
          <w:rFonts w:ascii="Times New Roman" w:hAnsi="Times New Roman"/>
          <w:sz w:val="24"/>
          <w:szCs w:val="24"/>
          <w:lang w:eastAsia="ru-RU"/>
        </w:rPr>
        <w:t>(реквизиты нормативного правового акта</w:t>
      </w:r>
    </w:p>
    <w:p w:rsidR="00DF39BD" w:rsidRPr="001B4D99" w:rsidRDefault="00DF39BD" w:rsidP="001B4D99">
      <w:pPr>
        <w:spacing w:after="0" w:line="240" w:lineRule="auto"/>
        <w:jc w:val="center"/>
        <w:rPr>
          <w:rFonts w:ascii="Verdana" w:hAnsi="Verdana"/>
          <w:sz w:val="21"/>
          <w:szCs w:val="21"/>
          <w:lang w:eastAsia="ru-RU"/>
        </w:rPr>
      </w:pPr>
      <w:r w:rsidRPr="001B4D99">
        <w:rPr>
          <w:rFonts w:ascii="Times New Roman" w:hAnsi="Times New Roman"/>
          <w:sz w:val="24"/>
          <w:szCs w:val="24"/>
          <w:lang w:eastAsia="ru-RU"/>
        </w:rPr>
        <w:t>или проекта нормативного правового акта)</w:t>
      </w:r>
    </w:p>
    <w:p w:rsidR="00DF39BD" w:rsidRPr="001B4D99" w:rsidRDefault="00DF39BD" w:rsidP="001B4D99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1B4D99">
        <w:rPr>
          <w:rFonts w:ascii="Times New Roman" w:hAnsi="Times New Roman"/>
          <w:sz w:val="24"/>
          <w:szCs w:val="24"/>
          <w:lang w:eastAsia="ru-RU"/>
        </w:rPr>
        <w:t>коррупциогенные факторы не выявлены.</w:t>
      </w:r>
    </w:p>
    <w:p w:rsidR="00DF39BD" w:rsidRPr="001B4D99" w:rsidRDefault="00DF39BD" w:rsidP="001B4D99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1B4D99">
        <w:rPr>
          <w:rFonts w:ascii="Times New Roman" w:hAnsi="Times New Roman"/>
          <w:sz w:val="24"/>
          <w:szCs w:val="24"/>
          <w:lang w:eastAsia="ru-RU"/>
        </w:rPr>
        <w:t>Вариант 2:</w:t>
      </w:r>
    </w:p>
    <w:p w:rsidR="00DF39BD" w:rsidRPr="001B4D99" w:rsidRDefault="00DF39BD" w:rsidP="001B4D99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1B4D99">
        <w:rPr>
          <w:rFonts w:ascii="Times New Roman" w:hAnsi="Times New Roman"/>
          <w:sz w:val="24"/>
          <w:szCs w:val="24"/>
          <w:lang w:eastAsia="ru-RU"/>
        </w:rPr>
        <w:t>В представленном ___________________________________________________</w:t>
      </w:r>
    </w:p>
    <w:p w:rsidR="00DF39BD" w:rsidRPr="001B4D99" w:rsidRDefault="00DF39BD" w:rsidP="001B4D99">
      <w:pPr>
        <w:spacing w:after="0" w:line="240" w:lineRule="auto"/>
        <w:jc w:val="center"/>
        <w:rPr>
          <w:rFonts w:ascii="Verdana" w:hAnsi="Verdana"/>
          <w:sz w:val="21"/>
          <w:szCs w:val="21"/>
          <w:lang w:eastAsia="ru-RU"/>
        </w:rPr>
      </w:pPr>
      <w:r w:rsidRPr="001B4D99">
        <w:rPr>
          <w:rFonts w:ascii="Times New Roman" w:hAnsi="Times New Roman"/>
          <w:sz w:val="24"/>
          <w:szCs w:val="24"/>
          <w:lang w:eastAsia="ru-RU"/>
        </w:rPr>
        <w:t>(реквизиты нормативного правового акта</w:t>
      </w:r>
    </w:p>
    <w:p w:rsidR="00DF39BD" w:rsidRPr="001B4D99" w:rsidRDefault="00DF39BD" w:rsidP="001B4D99">
      <w:pPr>
        <w:spacing w:after="0" w:line="240" w:lineRule="auto"/>
        <w:jc w:val="center"/>
        <w:rPr>
          <w:rFonts w:ascii="Verdana" w:hAnsi="Verdana"/>
          <w:sz w:val="21"/>
          <w:szCs w:val="21"/>
          <w:lang w:eastAsia="ru-RU"/>
        </w:rPr>
      </w:pPr>
      <w:r w:rsidRPr="001B4D99">
        <w:rPr>
          <w:rFonts w:ascii="Times New Roman" w:hAnsi="Times New Roman"/>
          <w:sz w:val="24"/>
          <w:szCs w:val="24"/>
          <w:lang w:eastAsia="ru-RU"/>
        </w:rPr>
        <w:t>или проекта нормативного правового акта)</w:t>
      </w:r>
    </w:p>
    <w:p w:rsidR="00DF39BD" w:rsidRPr="001B4D99" w:rsidRDefault="00DF39BD" w:rsidP="001B4D99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1B4D99">
        <w:rPr>
          <w:rFonts w:ascii="Times New Roman" w:hAnsi="Times New Roman"/>
          <w:sz w:val="24"/>
          <w:szCs w:val="24"/>
          <w:lang w:eastAsia="ru-RU"/>
        </w:rPr>
        <w:t>выявлены следующие коррупциогенные факторы: ____________________________.</w:t>
      </w:r>
    </w:p>
    <w:p w:rsidR="00DF39BD" w:rsidRPr="001B4D99" w:rsidRDefault="00DF39BD" w:rsidP="001B4D99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1B4D99">
        <w:rPr>
          <w:rFonts w:ascii="Times New Roman" w:hAnsi="Times New Roman"/>
          <w:sz w:val="24"/>
          <w:szCs w:val="24"/>
          <w:lang w:eastAsia="ru-RU"/>
        </w:rPr>
        <w:t>В целях устранения выявленных коррупциогенных факторов предлагается ________________________________________________________________________.</w:t>
      </w:r>
    </w:p>
    <w:p w:rsidR="00DF39BD" w:rsidRPr="001B4D99" w:rsidRDefault="00DF39BD" w:rsidP="001B4D99">
      <w:pPr>
        <w:spacing w:after="0" w:line="240" w:lineRule="auto"/>
        <w:jc w:val="center"/>
        <w:rPr>
          <w:rFonts w:ascii="Verdana" w:hAnsi="Verdana"/>
          <w:sz w:val="21"/>
          <w:szCs w:val="21"/>
          <w:lang w:eastAsia="ru-RU"/>
        </w:rPr>
      </w:pPr>
      <w:r w:rsidRPr="001B4D99">
        <w:rPr>
          <w:rFonts w:ascii="Times New Roman" w:hAnsi="Times New Roman"/>
          <w:sz w:val="24"/>
          <w:szCs w:val="24"/>
          <w:lang w:eastAsia="ru-RU"/>
        </w:rPr>
        <w:t>(указать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DF39BD" w:rsidRPr="001B4D99" w:rsidRDefault="00DF39BD" w:rsidP="001B4D99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1B4D99">
        <w:rPr>
          <w:rFonts w:ascii="Times New Roman" w:hAnsi="Times New Roman"/>
          <w:sz w:val="24"/>
          <w:szCs w:val="24"/>
          <w:lang w:eastAsia="ru-RU"/>
        </w:rPr>
        <w:t>________________________________ __________________________</w:t>
      </w:r>
    </w:p>
    <w:p w:rsidR="00DF39BD" w:rsidRPr="001B4D99" w:rsidRDefault="00DF39BD" w:rsidP="001B4D99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1B4D99">
        <w:rPr>
          <w:rFonts w:ascii="Times New Roman" w:hAnsi="Times New Roman"/>
          <w:sz w:val="24"/>
          <w:szCs w:val="24"/>
          <w:lang w:eastAsia="ru-RU"/>
        </w:rPr>
        <w:t xml:space="preserve">(наименование должностного лица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1B4D99">
        <w:rPr>
          <w:rFonts w:ascii="Times New Roman" w:hAnsi="Times New Roman"/>
          <w:sz w:val="24"/>
          <w:szCs w:val="24"/>
          <w:lang w:eastAsia="ru-RU"/>
        </w:rPr>
        <w:t>(подпись должностного лица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DF39BD" w:rsidRPr="001B4D99" w:rsidRDefault="00DF39BD" w:rsidP="001B4D99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1B4D99">
        <w:rPr>
          <w:rFonts w:ascii="Times New Roman" w:hAnsi="Times New Roman"/>
          <w:sz w:val="24"/>
          <w:szCs w:val="24"/>
          <w:lang w:eastAsia="ru-RU"/>
        </w:rPr>
        <w:t xml:space="preserve">местного самоуправления) </w:t>
      </w:r>
    </w:p>
    <w:p w:rsidR="00DF39BD" w:rsidRPr="001B4D99" w:rsidRDefault="00DF39BD" w:rsidP="001B4D99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1B4D99">
        <w:rPr>
          <w:rFonts w:ascii="Times New Roman" w:hAnsi="Times New Roman"/>
          <w:sz w:val="24"/>
          <w:szCs w:val="24"/>
          <w:lang w:eastAsia="ru-RU"/>
        </w:rPr>
        <w:t> </w:t>
      </w:r>
    </w:p>
    <w:p w:rsidR="00DF39BD" w:rsidRDefault="00DF39BD" w:rsidP="00E15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F39BD" w:rsidRDefault="00DF39BD" w:rsidP="00E15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F39BD" w:rsidRDefault="00DF39BD" w:rsidP="00E15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F39BD" w:rsidRDefault="00DF39BD" w:rsidP="00E15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sectPr w:rsidR="00DF39BD" w:rsidSect="00E15F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76700"/>
    <w:multiLevelType w:val="hybridMultilevel"/>
    <w:tmpl w:val="063681B2"/>
    <w:lvl w:ilvl="0" w:tplc="8A601B84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77DB61BF"/>
    <w:multiLevelType w:val="hybridMultilevel"/>
    <w:tmpl w:val="AC363CD8"/>
    <w:lvl w:ilvl="0" w:tplc="2D3A51B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4656"/>
    <w:rsid w:val="0000493F"/>
    <w:rsid w:val="00004AEA"/>
    <w:rsid w:val="000052ED"/>
    <w:rsid w:val="00012D3C"/>
    <w:rsid w:val="000142BD"/>
    <w:rsid w:val="000171A4"/>
    <w:rsid w:val="00027D77"/>
    <w:rsid w:val="0003133D"/>
    <w:rsid w:val="000322F8"/>
    <w:rsid w:val="00032D6D"/>
    <w:rsid w:val="0003476D"/>
    <w:rsid w:val="00041383"/>
    <w:rsid w:val="0004193E"/>
    <w:rsid w:val="00043897"/>
    <w:rsid w:val="0004511A"/>
    <w:rsid w:val="00050F23"/>
    <w:rsid w:val="0005111F"/>
    <w:rsid w:val="00051315"/>
    <w:rsid w:val="00051992"/>
    <w:rsid w:val="000525DC"/>
    <w:rsid w:val="00052E88"/>
    <w:rsid w:val="00060BF7"/>
    <w:rsid w:val="000627F1"/>
    <w:rsid w:val="0006461F"/>
    <w:rsid w:val="00066E31"/>
    <w:rsid w:val="0006757E"/>
    <w:rsid w:val="00067D20"/>
    <w:rsid w:val="00067EA9"/>
    <w:rsid w:val="000724E4"/>
    <w:rsid w:val="0007525E"/>
    <w:rsid w:val="00075BB0"/>
    <w:rsid w:val="00076D77"/>
    <w:rsid w:val="0008237D"/>
    <w:rsid w:val="00094F42"/>
    <w:rsid w:val="00095034"/>
    <w:rsid w:val="00096C71"/>
    <w:rsid w:val="00097407"/>
    <w:rsid w:val="00097A1D"/>
    <w:rsid w:val="000A14B7"/>
    <w:rsid w:val="000A66AB"/>
    <w:rsid w:val="000B2144"/>
    <w:rsid w:val="000B5ACF"/>
    <w:rsid w:val="000B71AD"/>
    <w:rsid w:val="000B7F8B"/>
    <w:rsid w:val="000D01F9"/>
    <w:rsid w:val="000D0726"/>
    <w:rsid w:val="000D4A9F"/>
    <w:rsid w:val="000D7C73"/>
    <w:rsid w:val="000E24E2"/>
    <w:rsid w:val="000F234D"/>
    <w:rsid w:val="000F2DA5"/>
    <w:rsid w:val="0010020C"/>
    <w:rsid w:val="00112879"/>
    <w:rsid w:val="0012214F"/>
    <w:rsid w:val="001239D3"/>
    <w:rsid w:val="0012665E"/>
    <w:rsid w:val="00133905"/>
    <w:rsid w:val="0013698D"/>
    <w:rsid w:val="00137AD6"/>
    <w:rsid w:val="00137D57"/>
    <w:rsid w:val="00143D36"/>
    <w:rsid w:val="00145928"/>
    <w:rsid w:val="00146A77"/>
    <w:rsid w:val="00147964"/>
    <w:rsid w:val="00150DE3"/>
    <w:rsid w:val="0015386E"/>
    <w:rsid w:val="00153982"/>
    <w:rsid w:val="00160CAC"/>
    <w:rsid w:val="00166BB0"/>
    <w:rsid w:val="00167F0E"/>
    <w:rsid w:val="00175CD2"/>
    <w:rsid w:val="00176F46"/>
    <w:rsid w:val="00180132"/>
    <w:rsid w:val="00181943"/>
    <w:rsid w:val="00184165"/>
    <w:rsid w:val="001911CC"/>
    <w:rsid w:val="00195C7B"/>
    <w:rsid w:val="00197C7F"/>
    <w:rsid w:val="001A13E9"/>
    <w:rsid w:val="001A72CB"/>
    <w:rsid w:val="001B495E"/>
    <w:rsid w:val="001B4D99"/>
    <w:rsid w:val="001B5CF2"/>
    <w:rsid w:val="001B7C3D"/>
    <w:rsid w:val="001C3917"/>
    <w:rsid w:val="001C3B19"/>
    <w:rsid w:val="001D6A5A"/>
    <w:rsid w:val="001D7173"/>
    <w:rsid w:val="001D7218"/>
    <w:rsid w:val="001E0DC9"/>
    <w:rsid w:val="001E275F"/>
    <w:rsid w:val="001E42B3"/>
    <w:rsid w:val="001E5F3D"/>
    <w:rsid w:val="001E6081"/>
    <w:rsid w:val="001F2521"/>
    <w:rsid w:val="00203205"/>
    <w:rsid w:val="00217BCC"/>
    <w:rsid w:val="00221BF4"/>
    <w:rsid w:val="00221E24"/>
    <w:rsid w:val="002238BD"/>
    <w:rsid w:val="00224B52"/>
    <w:rsid w:val="00226C14"/>
    <w:rsid w:val="002304D4"/>
    <w:rsid w:val="002437FA"/>
    <w:rsid w:val="0024564C"/>
    <w:rsid w:val="00247897"/>
    <w:rsid w:val="00252429"/>
    <w:rsid w:val="002568A7"/>
    <w:rsid w:val="00256B37"/>
    <w:rsid w:val="00257478"/>
    <w:rsid w:val="002606FD"/>
    <w:rsid w:val="002625BB"/>
    <w:rsid w:val="00263A7D"/>
    <w:rsid w:val="00264DA3"/>
    <w:rsid w:val="00270423"/>
    <w:rsid w:val="0027138F"/>
    <w:rsid w:val="00280412"/>
    <w:rsid w:val="00287B3C"/>
    <w:rsid w:val="00294F41"/>
    <w:rsid w:val="0029685C"/>
    <w:rsid w:val="0029765B"/>
    <w:rsid w:val="00297B38"/>
    <w:rsid w:val="002B1987"/>
    <w:rsid w:val="002B3DA1"/>
    <w:rsid w:val="002B653F"/>
    <w:rsid w:val="002C5CC0"/>
    <w:rsid w:val="002D0AE4"/>
    <w:rsid w:val="002D3C2E"/>
    <w:rsid w:val="002D3FF6"/>
    <w:rsid w:val="002D4E4A"/>
    <w:rsid w:val="002D5E00"/>
    <w:rsid w:val="002E25E2"/>
    <w:rsid w:val="002E723E"/>
    <w:rsid w:val="002E785A"/>
    <w:rsid w:val="002F48C3"/>
    <w:rsid w:val="002F5818"/>
    <w:rsid w:val="002F788D"/>
    <w:rsid w:val="00303813"/>
    <w:rsid w:val="00306DD3"/>
    <w:rsid w:val="00314AAB"/>
    <w:rsid w:val="00324B91"/>
    <w:rsid w:val="0033300A"/>
    <w:rsid w:val="00335928"/>
    <w:rsid w:val="003425CE"/>
    <w:rsid w:val="003445FC"/>
    <w:rsid w:val="00346121"/>
    <w:rsid w:val="003519E9"/>
    <w:rsid w:val="00351DFD"/>
    <w:rsid w:val="00352A2B"/>
    <w:rsid w:val="00353885"/>
    <w:rsid w:val="00354EBD"/>
    <w:rsid w:val="0035553F"/>
    <w:rsid w:val="00363F0F"/>
    <w:rsid w:val="003646C0"/>
    <w:rsid w:val="00376939"/>
    <w:rsid w:val="00377496"/>
    <w:rsid w:val="003847FF"/>
    <w:rsid w:val="00387AA9"/>
    <w:rsid w:val="00393687"/>
    <w:rsid w:val="003A3328"/>
    <w:rsid w:val="003B0AD6"/>
    <w:rsid w:val="003B2B95"/>
    <w:rsid w:val="003B56F7"/>
    <w:rsid w:val="003B79FF"/>
    <w:rsid w:val="003C7969"/>
    <w:rsid w:val="003D01B8"/>
    <w:rsid w:val="003D58B4"/>
    <w:rsid w:val="003D601D"/>
    <w:rsid w:val="003E0098"/>
    <w:rsid w:val="003E4F7A"/>
    <w:rsid w:val="003F4FDE"/>
    <w:rsid w:val="004066D9"/>
    <w:rsid w:val="00406A19"/>
    <w:rsid w:val="00410E97"/>
    <w:rsid w:val="0041218C"/>
    <w:rsid w:val="00412761"/>
    <w:rsid w:val="00416747"/>
    <w:rsid w:val="00417556"/>
    <w:rsid w:val="00420D3C"/>
    <w:rsid w:val="00423DDC"/>
    <w:rsid w:val="00427482"/>
    <w:rsid w:val="004300F2"/>
    <w:rsid w:val="00430BCE"/>
    <w:rsid w:val="004346BF"/>
    <w:rsid w:val="0044491E"/>
    <w:rsid w:val="004463D4"/>
    <w:rsid w:val="00453660"/>
    <w:rsid w:val="0045582E"/>
    <w:rsid w:val="00461436"/>
    <w:rsid w:val="004624E4"/>
    <w:rsid w:val="00462864"/>
    <w:rsid w:val="00465250"/>
    <w:rsid w:val="00466285"/>
    <w:rsid w:val="00470DE0"/>
    <w:rsid w:val="004711E0"/>
    <w:rsid w:val="004726A3"/>
    <w:rsid w:val="004727F2"/>
    <w:rsid w:val="004739F2"/>
    <w:rsid w:val="00480776"/>
    <w:rsid w:val="00480B42"/>
    <w:rsid w:val="00480C78"/>
    <w:rsid w:val="00480FE3"/>
    <w:rsid w:val="0048292D"/>
    <w:rsid w:val="00483B5B"/>
    <w:rsid w:val="00485D18"/>
    <w:rsid w:val="00487361"/>
    <w:rsid w:val="0049624C"/>
    <w:rsid w:val="004979AF"/>
    <w:rsid w:val="004A013C"/>
    <w:rsid w:val="004A6A3E"/>
    <w:rsid w:val="004B03E5"/>
    <w:rsid w:val="004B252E"/>
    <w:rsid w:val="004B3142"/>
    <w:rsid w:val="004B4FB9"/>
    <w:rsid w:val="004B6FD0"/>
    <w:rsid w:val="004C23F9"/>
    <w:rsid w:val="004C513F"/>
    <w:rsid w:val="004E6820"/>
    <w:rsid w:val="00503DB7"/>
    <w:rsid w:val="00504860"/>
    <w:rsid w:val="005064E1"/>
    <w:rsid w:val="00506878"/>
    <w:rsid w:val="00513CE3"/>
    <w:rsid w:val="0051523B"/>
    <w:rsid w:val="00530925"/>
    <w:rsid w:val="005316B4"/>
    <w:rsid w:val="0053650D"/>
    <w:rsid w:val="005455AA"/>
    <w:rsid w:val="00545FF5"/>
    <w:rsid w:val="005471B7"/>
    <w:rsid w:val="005476A7"/>
    <w:rsid w:val="00550785"/>
    <w:rsid w:val="00552B2B"/>
    <w:rsid w:val="00555BCE"/>
    <w:rsid w:val="005629C7"/>
    <w:rsid w:val="005654E2"/>
    <w:rsid w:val="00565AA0"/>
    <w:rsid w:val="00572612"/>
    <w:rsid w:val="00583BD5"/>
    <w:rsid w:val="00594C7D"/>
    <w:rsid w:val="00594FC9"/>
    <w:rsid w:val="005969FB"/>
    <w:rsid w:val="005A15BA"/>
    <w:rsid w:val="005A4452"/>
    <w:rsid w:val="005B033E"/>
    <w:rsid w:val="005B2512"/>
    <w:rsid w:val="005B32FB"/>
    <w:rsid w:val="005B48A9"/>
    <w:rsid w:val="005B513A"/>
    <w:rsid w:val="005D4289"/>
    <w:rsid w:val="005E1277"/>
    <w:rsid w:val="005E5237"/>
    <w:rsid w:val="005E739C"/>
    <w:rsid w:val="005E7F4E"/>
    <w:rsid w:val="005F2117"/>
    <w:rsid w:val="005F24A0"/>
    <w:rsid w:val="005F7311"/>
    <w:rsid w:val="005F7979"/>
    <w:rsid w:val="00600B87"/>
    <w:rsid w:val="00600F7F"/>
    <w:rsid w:val="00606974"/>
    <w:rsid w:val="00607D6F"/>
    <w:rsid w:val="00610241"/>
    <w:rsid w:val="006108B5"/>
    <w:rsid w:val="0061224E"/>
    <w:rsid w:val="00613AD6"/>
    <w:rsid w:val="0061726A"/>
    <w:rsid w:val="006176E9"/>
    <w:rsid w:val="00622989"/>
    <w:rsid w:val="00623726"/>
    <w:rsid w:val="00623C34"/>
    <w:rsid w:val="00626E4F"/>
    <w:rsid w:val="0063575D"/>
    <w:rsid w:val="0063709D"/>
    <w:rsid w:val="00642C80"/>
    <w:rsid w:val="006433CE"/>
    <w:rsid w:val="00643576"/>
    <w:rsid w:val="006447FB"/>
    <w:rsid w:val="00654B7E"/>
    <w:rsid w:val="00654E3B"/>
    <w:rsid w:val="00663A11"/>
    <w:rsid w:val="00672C24"/>
    <w:rsid w:val="00673970"/>
    <w:rsid w:val="00674482"/>
    <w:rsid w:val="006747F0"/>
    <w:rsid w:val="00675AAC"/>
    <w:rsid w:val="006770DA"/>
    <w:rsid w:val="00681DAC"/>
    <w:rsid w:val="00684CE3"/>
    <w:rsid w:val="00693043"/>
    <w:rsid w:val="00696F3C"/>
    <w:rsid w:val="006979E7"/>
    <w:rsid w:val="006A2F22"/>
    <w:rsid w:val="006B0831"/>
    <w:rsid w:val="006B1AAD"/>
    <w:rsid w:val="006B4D89"/>
    <w:rsid w:val="006C1F3C"/>
    <w:rsid w:val="006C2E08"/>
    <w:rsid w:val="006C53D2"/>
    <w:rsid w:val="006D564D"/>
    <w:rsid w:val="006E02E3"/>
    <w:rsid w:val="006E1A46"/>
    <w:rsid w:val="006E1DDA"/>
    <w:rsid w:val="006E2C33"/>
    <w:rsid w:val="006E5BD6"/>
    <w:rsid w:val="006F127C"/>
    <w:rsid w:val="006F1B35"/>
    <w:rsid w:val="006F2E81"/>
    <w:rsid w:val="007008A9"/>
    <w:rsid w:val="00700DBA"/>
    <w:rsid w:val="007021AC"/>
    <w:rsid w:val="007100DF"/>
    <w:rsid w:val="007174D5"/>
    <w:rsid w:val="0072709D"/>
    <w:rsid w:val="007328FA"/>
    <w:rsid w:val="007342E5"/>
    <w:rsid w:val="00736BB5"/>
    <w:rsid w:val="0073709A"/>
    <w:rsid w:val="00737AB2"/>
    <w:rsid w:val="00747CF1"/>
    <w:rsid w:val="0076413D"/>
    <w:rsid w:val="0077331F"/>
    <w:rsid w:val="00773D7F"/>
    <w:rsid w:val="00780311"/>
    <w:rsid w:val="00781DDF"/>
    <w:rsid w:val="0078447E"/>
    <w:rsid w:val="00786A66"/>
    <w:rsid w:val="007879B9"/>
    <w:rsid w:val="00790AEE"/>
    <w:rsid w:val="00796DC9"/>
    <w:rsid w:val="007A22D8"/>
    <w:rsid w:val="007A3AEF"/>
    <w:rsid w:val="007A42F9"/>
    <w:rsid w:val="007B2681"/>
    <w:rsid w:val="007B7799"/>
    <w:rsid w:val="007C0D57"/>
    <w:rsid w:val="007C158D"/>
    <w:rsid w:val="007C2EEC"/>
    <w:rsid w:val="007D143E"/>
    <w:rsid w:val="007E3211"/>
    <w:rsid w:val="007E38D7"/>
    <w:rsid w:val="007E59CB"/>
    <w:rsid w:val="007F1470"/>
    <w:rsid w:val="007F677E"/>
    <w:rsid w:val="007F705B"/>
    <w:rsid w:val="00800EEA"/>
    <w:rsid w:val="00802DB2"/>
    <w:rsid w:val="008050ED"/>
    <w:rsid w:val="00812507"/>
    <w:rsid w:val="00822AD4"/>
    <w:rsid w:val="00822B51"/>
    <w:rsid w:val="00833F40"/>
    <w:rsid w:val="008367A5"/>
    <w:rsid w:val="00842D5F"/>
    <w:rsid w:val="008454C8"/>
    <w:rsid w:val="00851058"/>
    <w:rsid w:val="00860BC6"/>
    <w:rsid w:val="0086515E"/>
    <w:rsid w:val="00865922"/>
    <w:rsid w:val="00872B9D"/>
    <w:rsid w:val="00874D8D"/>
    <w:rsid w:val="00877FB8"/>
    <w:rsid w:val="008837FD"/>
    <w:rsid w:val="008912FF"/>
    <w:rsid w:val="00891A19"/>
    <w:rsid w:val="008A2AD6"/>
    <w:rsid w:val="008A4372"/>
    <w:rsid w:val="008A5AC4"/>
    <w:rsid w:val="008B2593"/>
    <w:rsid w:val="008B286A"/>
    <w:rsid w:val="008B3D07"/>
    <w:rsid w:val="008B7AC4"/>
    <w:rsid w:val="008C1686"/>
    <w:rsid w:val="008C1ECE"/>
    <w:rsid w:val="008C4656"/>
    <w:rsid w:val="008C75F1"/>
    <w:rsid w:val="008D0D82"/>
    <w:rsid w:val="008D3A7A"/>
    <w:rsid w:val="008D7C79"/>
    <w:rsid w:val="008E78F5"/>
    <w:rsid w:val="008F0455"/>
    <w:rsid w:val="008F6A81"/>
    <w:rsid w:val="0090777C"/>
    <w:rsid w:val="0091348D"/>
    <w:rsid w:val="00913721"/>
    <w:rsid w:val="00913780"/>
    <w:rsid w:val="00922FD7"/>
    <w:rsid w:val="00924BE0"/>
    <w:rsid w:val="0092596E"/>
    <w:rsid w:val="00926549"/>
    <w:rsid w:val="00930F8B"/>
    <w:rsid w:val="00937A26"/>
    <w:rsid w:val="00941BAA"/>
    <w:rsid w:val="00945174"/>
    <w:rsid w:val="00954661"/>
    <w:rsid w:val="0095720A"/>
    <w:rsid w:val="009576CD"/>
    <w:rsid w:val="00957D25"/>
    <w:rsid w:val="0096103D"/>
    <w:rsid w:val="0096348F"/>
    <w:rsid w:val="009638C8"/>
    <w:rsid w:val="00965932"/>
    <w:rsid w:val="00970EEB"/>
    <w:rsid w:val="009758E5"/>
    <w:rsid w:val="0098607E"/>
    <w:rsid w:val="0099027E"/>
    <w:rsid w:val="009950C2"/>
    <w:rsid w:val="009972EF"/>
    <w:rsid w:val="009A3341"/>
    <w:rsid w:val="009A404B"/>
    <w:rsid w:val="009B01C3"/>
    <w:rsid w:val="009B0CA5"/>
    <w:rsid w:val="009B37E0"/>
    <w:rsid w:val="009B6C1C"/>
    <w:rsid w:val="009C0AE3"/>
    <w:rsid w:val="009C6954"/>
    <w:rsid w:val="009D39C5"/>
    <w:rsid w:val="009E52FD"/>
    <w:rsid w:val="009E582C"/>
    <w:rsid w:val="009E7E98"/>
    <w:rsid w:val="009F1DE3"/>
    <w:rsid w:val="009F2DD8"/>
    <w:rsid w:val="00A00387"/>
    <w:rsid w:val="00A00E44"/>
    <w:rsid w:val="00A07852"/>
    <w:rsid w:val="00A07AAE"/>
    <w:rsid w:val="00A10A47"/>
    <w:rsid w:val="00A10C24"/>
    <w:rsid w:val="00A12FB1"/>
    <w:rsid w:val="00A145C8"/>
    <w:rsid w:val="00A1605D"/>
    <w:rsid w:val="00A20650"/>
    <w:rsid w:val="00A2274B"/>
    <w:rsid w:val="00A22BD3"/>
    <w:rsid w:val="00A242B2"/>
    <w:rsid w:val="00A262B6"/>
    <w:rsid w:val="00A31505"/>
    <w:rsid w:val="00A471B0"/>
    <w:rsid w:val="00A47531"/>
    <w:rsid w:val="00A47A3A"/>
    <w:rsid w:val="00A513D3"/>
    <w:rsid w:val="00A53657"/>
    <w:rsid w:val="00A5759F"/>
    <w:rsid w:val="00A651DB"/>
    <w:rsid w:val="00A761B1"/>
    <w:rsid w:val="00A76BF2"/>
    <w:rsid w:val="00A80F1C"/>
    <w:rsid w:val="00A85757"/>
    <w:rsid w:val="00A87CCD"/>
    <w:rsid w:val="00A90331"/>
    <w:rsid w:val="00A9109D"/>
    <w:rsid w:val="00A910D9"/>
    <w:rsid w:val="00A92DFA"/>
    <w:rsid w:val="00AA3AC2"/>
    <w:rsid w:val="00AA4752"/>
    <w:rsid w:val="00AA634F"/>
    <w:rsid w:val="00AB1259"/>
    <w:rsid w:val="00AB1558"/>
    <w:rsid w:val="00AB6645"/>
    <w:rsid w:val="00AB685C"/>
    <w:rsid w:val="00AC340D"/>
    <w:rsid w:val="00AC4B2B"/>
    <w:rsid w:val="00AC52AD"/>
    <w:rsid w:val="00AC5877"/>
    <w:rsid w:val="00AD5A2F"/>
    <w:rsid w:val="00AE0555"/>
    <w:rsid w:val="00AE10AC"/>
    <w:rsid w:val="00AE273A"/>
    <w:rsid w:val="00AE5345"/>
    <w:rsid w:val="00AE5C5E"/>
    <w:rsid w:val="00AE6922"/>
    <w:rsid w:val="00AF0470"/>
    <w:rsid w:val="00AF0F02"/>
    <w:rsid w:val="00B14304"/>
    <w:rsid w:val="00B14C0B"/>
    <w:rsid w:val="00B1590D"/>
    <w:rsid w:val="00B163BE"/>
    <w:rsid w:val="00B20013"/>
    <w:rsid w:val="00B2117F"/>
    <w:rsid w:val="00B22D79"/>
    <w:rsid w:val="00B25D4A"/>
    <w:rsid w:val="00B30E01"/>
    <w:rsid w:val="00B3577A"/>
    <w:rsid w:val="00B3678B"/>
    <w:rsid w:val="00B423C6"/>
    <w:rsid w:val="00B47474"/>
    <w:rsid w:val="00B509F6"/>
    <w:rsid w:val="00B50D45"/>
    <w:rsid w:val="00B52716"/>
    <w:rsid w:val="00B52C95"/>
    <w:rsid w:val="00B62594"/>
    <w:rsid w:val="00B729A1"/>
    <w:rsid w:val="00B7514D"/>
    <w:rsid w:val="00B757F9"/>
    <w:rsid w:val="00B77368"/>
    <w:rsid w:val="00B879D8"/>
    <w:rsid w:val="00B91B67"/>
    <w:rsid w:val="00BA13A2"/>
    <w:rsid w:val="00BA23E7"/>
    <w:rsid w:val="00BA7565"/>
    <w:rsid w:val="00BB0CC4"/>
    <w:rsid w:val="00BB149C"/>
    <w:rsid w:val="00BB1B03"/>
    <w:rsid w:val="00BB42D5"/>
    <w:rsid w:val="00BB755B"/>
    <w:rsid w:val="00BC2B10"/>
    <w:rsid w:val="00BC39B0"/>
    <w:rsid w:val="00BC54C3"/>
    <w:rsid w:val="00BC6008"/>
    <w:rsid w:val="00BC765A"/>
    <w:rsid w:val="00BD0522"/>
    <w:rsid w:val="00BD26D9"/>
    <w:rsid w:val="00BD79A0"/>
    <w:rsid w:val="00BD7CE8"/>
    <w:rsid w:val="00BE2C0C"/>
    <w:rsid w:val="00BE46CD"/>
    <w:rsid w:val="00BE628B"/>
    <w:rsid w:val="00BF684D"/>
    <w:rsid w:val="00BF7363"/>
    <w:rsid w:val="00C00259"/>
    <w:rsid w:val="00C00F5F"/>
    <w:rsid w:val="00C04F6D"/>
    <w:rsid w:val="00C0512C"/>
    <w:rsid w:val="00C221CC"/>
    <w:rsid w:val="00C23484"/>
    <w:rsid w:val="00C31ED7"/>
    <w:rsid w:val="00C32962"/>
    <w:rsid w:val="00C36E61"/>
    <w:rsid w:val="00C44832"/>
    <w:rsid w:val="00C55552"/>
    <w:rsid w:val="00C6232A"/>
    <w:rsid w:val="00C7430A"/>
    <w:rsid w:val="00C767DA"/>
    <w:rsid w:val="00C82B5E"/>
    <w:rsid w:val="00C83E34"/>
    <w:rsid w:val="00C9003E"/>
    <w:rsid w:val="00C90DFF"/>
    <w:rsid w:val="00C95BC3"/>
    <w:rsid w:val="00C97A67"/>
    <w:rsid w:val="00CA0D5D"/>
    <w:rsid w:val="00CA2893"/>
    <w:rsid w:val="00CA29D0"/>
    <w:rsid w:val="00CB622D"/>
    <w:rsid w:val="00CC54A6"/>
    <w:rsid w:val="00CC5C42"/>
    <w:rsid w:val="00CD3129"/>
    <w:rsid w:val="00CD3B9E"/>
    <w:rsid w:val="00CD5DAF"/>
    <w:rsid w:val="00CE14E2"/>
    <w:rsid w:val="00CE26A6"/>
    <w:rsid w:val="00CE291C"/>
    <w:rsid w:val="00CE2A95"/>
    <w:rsid w:val="00CE53D1"/>
    <w:rsid w:val="00CE5B8A"/>
    <w:rsid w:val="00CE7BA0"/>
    <w:rsid w:val="00CF54AB"/>
    <w:rsid w:val="00CF5EDC"/>
    <w:rsid w:val="00D0034D"/>
    <w:rsid w:val="00D06C07"/>
    <w:rsid w:val="00D15194"/>
    <w:rsid w:val="00D216A7"/>
    <w:rsid w:val="00D3067B"/>
    <w:rsid w:val="00D31E94"/>
    <w:rsid w:val="00D370E2"/>
    <w:rsid w:val="00D375A4"/>
    <w:rsid w:val="00D446B8"/>
    <w:rsid w:val="00D45570"/>
    <w:rsid w:val="00D60AD5"/>
    <w:rsid w:val="00D625B3"/>
    <w:rsid w:val="00D637A3"/>
    <w:rsid w:val="00D6776F"/>
    <w:rsid w:val="00D70E8D"/>
    <w:rsid w:val="00D74010"/>
    <w:rsid w:val="00D766FC"/>
    <w:rsid w:val="00D82778"/>
    <w:rsid w:val="00D90C95"/>
    <w:rsid w:val="00D9524B"/>
    <w:rsid w:val="00D96E46"/>
    <w:rsid w:val="00D97DDA"/>
    <w:rsid w:val="00DA2BF3"/>
    <w:rsid w:val="00DA6CCE"/>
    <w:rsid w:val="00DB1D6A"/>
    <w:rsid w:val="00DB3721"/>
    <w:rsid w:val="00DB5303"/>
    <w:rsid w:val="00DB57D7"/>
    <w:rsid w:val="00DB6B1E"/>
    <w:rsid w:val="00DC166E"/>
    <w:rsid w:val="00DC6F51"/>
    <w:rsid w:val="00DD00B1"/>
    <w:rsid w:val="00DD172E"/>
    <w:rsid w:val="00DD25C0"/>
    <w:rsid w:val="00DD6922"/>
    <w:rsid w:val="00DE20D2"/>
    <w:rsid w:val="00DE4B36"/>
    <w:rsid w:val="00DE5AC6"/>
    <w:rsid w:val="00DF23FB"/>
    <w:rsid w:val="00DF2733"/>
    <w:rsid w:val="00DF39BD"/>
    <w:rsid w:val="00E05F70"/>
    <w:rsid w:val="00E1236E"/>
    <w:rsid w:val="00E13455"/>
    <w:rsid w:val="00E15F2D"/>
    <w:rsid w:val="00E1616C"/>
    <w:rsid w:val="00E21268"/>
    <w:rsid w:val="00E21DF5"/>
    <w:rsid w:val="00E27440"/>
    <w:rsid w:val="00E27962"/>
    <w:rsid w:val="00E2798F"/>
    <w:rsid w:val="00E33595"/>
    <w:rsid w:val="00E40C4F"/>
    <w:rsid w:val="00E42BAC"/>
    <w:rsid w:val="00E47EB6"/>
    <w:rsid w:val="00E50BCE"/>
    <w:rsid w:val="00E54688"/>
    <w:rsid w:val="00E60770"/>
    <w:rsid w:val="00E733D8"/>
    <w:rsid w:val="00E76266"/>
    <w:rsid w:val="00E82DEA"/>
    <w:rsid w:val="00E82E3C"/>
    <w:rsid w:val="00E836BE"/>
    <w:rsid w:val="00E977C9"/>
    <w:rsid w:val="00EA16E3"/>
    <w:rsid w:val="00EA62B1"/>
    <w:rsid w:val="00EB195A"/>
    <w:rsid w:val="00EB28B2"/>
    <w:rsid w:val="00EB3DCC"/>
    <w:rsid w:val="00EC7267"/>
    <w:rsid w:val="00ED077F"/>
    <w:rsid w:val="00ED15EE"/>
    <w:rsid w:val="00EE4E50"/>
    <w:rsid w:val="00EF2A2A"/>
    <w:rsid w:val="00EF33BE"/>
    <w:rsid w:val="00F00CFE"/>
    <w:rsid w:val="00F0109B"/>
    <w:rsid w:val="00F0524A"/>
    <w:rsid w:val="00F05737"/>
    <w:rsid w:val="00F05820"/>
    <w:rsid w:val="00F13877"/>
    <w:rsid w:val="00F13E0F"/>
    <w:rsid w:val="00F15BBA"/>
    <w:rsid w:val="00F214D8"/>
    <w:rsid w:val="00F22FC9"/>
    <w:rsid w:val="00F24F6F"/>
    <w:rsid w:val="00F35BA6"/>
    <w:rsid w:val="00F40260"/>
    <w:rsid w:val="00F45BDD"/>
    <w:rsid w:val="00F53746"/>
    <w:rsid w:val="00F55B1E"/>
    <w:rsid w:val="00F63039"/>
    <w:rsid w:val="00F63AD3"/>
    <w:rsid w:val="00F63B11"/>
    <w:rsid w:val="00F63C1D"/>
    <w:rsid w:val="00F662FD"/>
    <w:rsid w:val="00F663EF"/>
    <w:rsid w:val="00F80794"/>
    <w:rsid w:val="00F8397D"/>
    <w:rsid w:val="00F83A42"/>
    <w:rsid w:val="00F85B6A"/>
    <w:rsid w:val="00F90A05"/>
    <w:rsid w:val="00F91156"/>
    <w:rsid w:val="00F92242"/>
    <w:rsid w:val="00F93621"/>
    <w:rsid w:val="00F93A95"/>
    <w:rsid w:val="00F96328"/>
    <w:rsid w:val="00FA22CB"/>
    <w:rsid w:val="00FB5D4E"/>
    <w:rsid w:val="00FB761E"/>
    <w:rsid w:val="00FC23E6"/>
    <w:rsid w:val="00FC380F"/>
    <w:rsid w:val="00FD12F8"/>
    <w:rsid w:val="00FD2825"/>
    <w:rsid w:val="00FD631C"/>
    <w:rsid w:val="00FE0306"/>
    <w:rsid w:val="00FE5464"/>
    <w:rsid w:val="00FE6D9A"/>
    <w:rsid w:val="00FE7655"/>
    <w:rsid w:val="00FF1586"/>
    <w:rsid w:val="00FF160E"/>
    <w:rsid w:val="00FF1CF4"/>
    <w:rsid w:val="00FF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F2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5F2D"/>
    <w:pPr>
      <w:keepNext/>
      <w:spacing w:after="0" w:line="240" w:lineRule="auto"/>
      <w:ind w:left="2160"/>
      <w:outlineLvl w:val="0"/>
    </w:pPr>
    <w:rPr>
      <w:rFonts w:ascii="Arial" w:eastAsia="Times New Roman" w:hAnsi="Arial"/>
      <w:b/>
      <w:w w:val="150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5F2D"/>
    <w:rPr>
      <w:rFonts w:ascii="Arial" w:hAnsi="Arial" w:cs="Times New Roman"/>
      <w:b/>
      <w:w w:val="150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E15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E15F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semiHidden/>
    <w:rsid w:val="00E15F2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character" w:styleId="Hyperlink">
    <w:name w:val="Hyperlink"/>
    <w:basedOn w:val="DefaultParagraphFont"/>
    <w:uiPriority w:val="99"/>
    <w:semiHidden/>
    <w:rsid w:val="00E15F2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15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F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15F2D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AB1259"/>
    <w:rPr>
      <w:rFonts w:cs="Times New Roman"/>
      <w:b/>
      <w:bCs/>
    </w:rPr>
  </w:style>
  <w:style w:type="paragraph" w:customStyle="1" w:styleId="default">
    <w:name w:val="default"/>
    <w:basedOn w:val="Normal"/>
    <w:uiPriority w:val="99"/>
    <w:rsid w:val="00B211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Без интервала"/>
    <w:uiPriority w:val="99"/>
    <w:rsid w:val="00AE0555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4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728</TotalTime>
  <Pages>7</Pages>
  <Words>1928</Words>
  <Characters>10990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16</cp:revision>
  <dcterms:created xsi:type="dcterms:W3CDTF">2018-12-04T06:46:00Z</dcterms:created>
  <dcterms:modified xsi:type="dcterms:W3CDTF">2018-12-26T05:58:00Z</dcterms:modified>
</cp:coreProperties>
</file>